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bCs/>
          <w:sz w:val="24"/>
        </w:rPr>
      </w:pPr>
      <w:r>
        <w:rPr>
          <w:bCs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5715" t="5080" r="13335" b="1397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AKVYwa1QAAAAkB&#10;AAAPAAAAAAAAAAEAIAAAACIAAABkcnMvZG93bnJldi54bWxQSwECFAAUAAAACACHTuJAjg2bEawB&#10;AABRAwAADgAAAAAAAAABACAAAAAkAQAAZHJzL2Uyb0RvYy54bWxQSwUGAAAAAAYABgBZAQAAQg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sz w:val="24"/>
        </w:rPr>
        <w:t xml:space="preserve">填表人：  </w:t>
      </w:r>
      <w:r>
        <w:rPr>
          <w:rFonts w:hint="eastAsia"/>
          <w:bCs/>
          <w:sz w:val="24"/>
        </w:rPr>
        <w:t>赵大旭</w:t>
      </w:r>
      <w:r>
        <w:rPr>
          <w:bCs/>
          <w:sz w:val="24"/>
        </w:rPr>
        <w:t xml:space="preserve">                            填表日期：2020年11月10日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智能导航技术与自主驾驶典型田间作业装备研发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浙江省科技厅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2018-10-25至2021-12-31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浙江大学</w:t>
            </w:r>
            <w:r>
              <w:rPr>
                <w:rFonts w:hint="eastAsia" w:eastAsia="宋体"/>
                <w:sz w:val="21"/>
                <w:szCs w:val="21"/>
              </w:rPr>
              <w:t>、浙江锦禾农业科技有限公司、杭州云联指控科技有限公司、杭州迦智科技有限公司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赵大旭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杨秀芳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转向机构设计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杨自栋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电气系统设计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姚立健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定位控制系统设计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寿国忠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教授级高工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数据采集系统设计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王佩欣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工程师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浙江农林大学工程学院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试验测试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12万元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3.5万元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0.5万元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2.15万元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1</w:t>
            </w:r>
            <w:r>
              <w:rPr>
                <w:rFonts w:eastAsia="宋体"/>
                <w:sz w:val="21"/>
                <w:szCs w:val="21"/>
              </w:rPr>
              <w:t>.0万元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1.29万元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1.56万元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12万元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1.415824万元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.129万元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</w:rPr>
              <w:t>0</w:t>
            </w:r>
            <w:r>
              <w:rPr>
                <w:rFonts w:eastAsia="宋体"/>
                <w:sz w:val="21"/>
                <w:szCs w:val="21"/>
              </w:rPr>
              <w:t>.08万元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696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A5714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3035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0123A"/>
    <w:rsid w:val="00B24CA8"/>
    <w:rsid w:val="00B460DB"/>
    <w:rsid w:val="00B62C39"/>
    <w:rsid w:val="00B7664F"/>
    <w:rsid w:val="00B8482B"/>
    <w:rsid w:val="00B93E58"/>
    <w:rsid w:val="00BA2169"/>
    <w:rsid w:val="00BD0ACC"/>
    <w:rsid w:val="00BD7A37"/>
    <w:rsid w:val="00C41E47"/>
    <w:rsid w:val="00C8229D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20E5"/>
    <w:rsid w:val="00F83705"/>
    <w:rsid w:val="00FD30C6"/>
    <w:rsid w:val="2B857E38"/>
    <w:rsid w:val="307B045A"/>
    <w:rsid w:val="33086976"/>
    <w:rsid w:val="333C7967"/>
    <w:rsid w:val="35D53C60"/>
    <w:rsid w:val="5C437213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字符"/>
    <w:basedOn w:val="5"/>
    <w:link w:val="3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字符"/>
    <w:basedOn w:val="5"/>
    <w:link w:val="2"/>
    <w:semiHidden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242</Words>
  <Characters>1385</Characters>
  <Lines>11</Lines>
  <Paragraphs>3</Paragraphs>
  <TotalTime>20</TotalTime>
  <ScaleCrop>false</ScaleCrop>
  <LinksUpToDate>false</LinksUpToDate>
  <CharactersWithSpaces>1624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2020-11-10T06:58:00Z</dcterms:created>
  <dc:creator>章晓燕</dc:creator>
  <cp:lastModifiedBy>WPS_1563877973</cp:lastModifiedBy>
  <dcterms:modified xsi:type="dcterms:W3CDTF">2020-11-18T14:18:02Z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