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4" r="9525" b="5715"/>
                <wp:wrapNone/>
                <wp:docPr id="102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102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pVjBrVAAAACQEAAA8AAAAAAAAAAQAgAAAAIgAAAGRycy9kb3ducmV2LnhtbFBL&#10;AQIUABQAAAAIAIdO4kAlbnfAwAEAAIwDAAAOAAAAAAAAAAEAIAAAACQ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张</w:t>
      </w:r>
      <w:r>
        <w:rPr>
          <w:rFonts w:ascii="仿宋_GB2312" w:hAnsi="华文中宋"/>
          <w:bCs/>
          <w:sz w:val="24"/>
        </w:rPr>
        <w:t>文标</w:t>
      </w:r>
      <w:r>
        <w:rPr>
          <w:rFonts w:hint="eastAsia" w:ascii="仿宋_GB2312" w:hAnsi="华文中宋"/>
          <w:bCs/>
          <w:sz w:val="24"/>
        </w:rPr>
        <w:t xml:space="preserve">      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29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247"/>
        <w:gridCol w:w="1084"/>
        <w:gridCol w:w="123"/>
        <w:gridCol w:w="148"/>
        <w:gridCol w:w="1529"/>
        <w:gridCol w:w="75"/>
        <w:gridCol w:w="1291"/>
        <w:gridCol w:w="113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竹木材</w:t>
            </w:r>
            <w:r>
              <w:rPr>
                <w:rFonts w:ascii="宋体" w:hAnsi="宋体" w:eastAsia="宋体"/>
                <w:sz w:val="21"/>
                <w:szCs w:val="21"/>
              </w:rPr>
              <w:t>环氧聚酯粉末涂饰高效环保技术的研发与应用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月至2016年12月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省磐安县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绿海</w:t>
            </w:r>
            <w:r>
              <w:rPr>
                <w:rFonts w:ascii="宋体" w:hAnsi="宋体" w:eastAsia="宋体"/>
                <w:sz w:val="21"/>
                <w:szCs w:val="21"/>
              </w:rPr>
              <w:t>工艺厂有限公司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文标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  <w:r>
              <w:rPr>
                <w:rFonts w:ascii="宋体" w:hAnsi="宋体" w:eastAsia="宋体"/>
                <w:sz w:val="21"/>
                <w:szCs w:val="21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</w:t>
            </w:r>
            <w:r>
              <w:rPr>
                <w:rFonts w:ascii="宋体" w:hAnsi="宋体" w:eastAsia="宋体"/>
                <w:sz w:val="21"/>
                <w:szCs w:val="21"/>
              </w:rPr>
              <w:t>文珠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</w:t>
            </w:r>
            <w:r>
              <w:rPr>
                <w:rFonts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样品测试</w:t>
            </w:r>
            <w:r>
              <w:rPr>
                <w:rFonts w:ascii="宋体" w:hAnsi="宋体" w:eastAsia="宋体"/>
                <w:sz w:val="21"/>
                <w:szCs w:val="21"/>
              </w:rPr>
              <w:t>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晓春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生产工艺</w:t>
            </w:r>
            <w:r>
              <w:rPr>
                <w:rFonts w:ascii="宋体" w:hAnsi="宋体" w:eastAsia="宋体"/>
                <w:sz w:val="21"/>
                <w:szCs w:val="21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25.0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0.48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4.0万</w:t>
            </w:r>
            <w:r>
              <w:rPr>
                <w:rFonts w:ascii="宋体" w:hAnsi="宋体" w:eastAsia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按照合同</w:t>
            </w:r>
            <w:r>
              <w:rPr>
                <w:rFonts w:ascii="宋体" w:hAnsi="宋体" w:eastAsia="宋体"/>
                <w:sz w:val="21"/>
                <w:szCs w:val="21"/>
              </w:rPr>
              <w:t>要求进行实验室和工厂中试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2.350638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1.6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0.0855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4.40005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0.1662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1.243039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0.48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  <w:lang w:val="en-US"/>
              </w:rPr>
              <w:t>3.822126万元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省科技兴林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奖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三等奖１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  <w:r>
              <w:rPr>
                <w:rFonts w:ascii="宋体" w:hAnsi="宋体"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8.747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2017.08.13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方崇荣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陈顺伟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周志春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夏其乐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、陈文荣、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吴虹飞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、陈虹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该项目完成了合同所规定的各项任务和指标，验收合格。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申请发明专利4件、实用新型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授权实用新型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专利２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，发表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论文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鉴定新产品4项；培养研究生2名，青年教师1人，企业技术人员6人。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6541CF"/>
    <w:rsid w:val="283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720</Words>
  <Characters>819</Characters>
  <Paragraphs>199</Paragraphs>
  <TotalTime>1</TotalTime>
  <ScaleCrop>false</ScaleCrop>
  <LinksUpToDate>false</LinksUpToDate>
  <CharactersWithSpaces>863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2016-11-12T07:04:00Z</dcterms:created>
  <dc:creator>章晓燕</dc:creator>
  <cp:lastModifiedBy>Z</cp:lastModifiedBy>
  <cp:lastPrinted>2016-11-12T07:09:00Z</cp:lastPrinted>
  <dcterms:modified xsi:type="dcterms:W3CDTF">2020-10-29T02:07:32Z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