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FC4" w:rsidRDefault="00565FC4" w:rsidP="00565FC4">
      <w:pPr>
        <w:spacing w:line="52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hint="eastAsia"/>
          <w:b/>
          <w:bCs/>
          <w:sz w:val="36"/>
          <w:szCs w:val="36"/>
        </w:rPr>
        <w:t>浙江省高校科研经费使用信息公开一览表</w:t>
      </w:r>
    </w:p>
    <w:p w:rsidR="00565FC4" w:rsidRDefault="00B60320" w:rsidP="00565FC4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8" style="position:absolute;left:0;text-align:left;z-index:251664384" from="63pt,20.8pt" to="153pt,20.8pt"/>
        </w:pict>
      </w:r>
      <w:r w:rsidR="00565FC4">
        <w:rPr>
          <w:rFonts w:ascii="仿宋_GB2312" w:hAnsi="华文中宋" w:hint="eastAsia"/>
          <w:bCs/>
          <w:sz w:val="24"/>
        </w:rPr>
        <w:t xml:space="preserve">填表人： </w:t>
      </w:r>
      <w:r w:rsidR="00E72F4D">
        <w:rPr>
          <w:rFonts w:ascii="仿宋_GB2312" w:hAnsi="华文中宋" w:hint="eastAsia"/>
          <w:bCs/>
          <w:sz w:val="24"/>
        </w:rPr>
        <w:t xml:space="preserve">童再康                        </w:t>
      </w:r>
      <w:r w:rsidR="00565FC4">
        <w:rPr>
          <w:rFonts w:ascii="仿宋_GB2312" w:hAnsi="华文中宋" w:hint="eastAsia"/>
          <w:bCs/>
          <w:sz w:val="24"/>
        </w:rPr>
        <w:t xml:space="preserve">填表日期： </w:t>
      </w:r>
      <w:r w:rsidR="00E72F4D">
        <w:rPr>
          <w:rFonts w:ascii="仿宋_GB2312" w:hAnsi="华文中宋" w:hint="eastAsia"/>
          <w:bCs/>
          <w:sz w:val="24"/>
        </w:rPr>
        <w:t>2020</w:t>
      </w:r>
      <w:r w:rsidR="00565FC4">
        <w:rPr>
          <w:rFonts w:ascii="仿宋_GB2312" w:hAnsi="华文中宋" w:hint="eastAsia"/>
          <w:bCs/>
          <w:sz w:val="24"/>
        </w:rPr>
        <w:t>年</w:t>
      </w:r>
      <w:r w:rsidR="00E72F4D">
        <w:rPr>
          <w:rFonts w:ascii="仿宋_GB2312" w:hAnsi="华文中宋" w:hint="eastAsia"/>
          <w:bCs/>
          <w:sz w:val="24"/>
        </w:rPr>
        <w:t>10</w:t>
      </w:r>
      <w:r w:rsidR="00565FC4">
        <w:rPr>
          <w:rFonts w:ascii="仿宋_GB2312" w:hAnsi="华文中宋" w:hint="eastAsia"/>
          <w:bCs/>
          <w:sz w:val="24"/>
        </w:rPr>
        <w:t>月</w:t>
      </w:r>
      <w:r w:rsidR="00E72F4D">
        <w:rPr>
          <w:rFonts w:ascii="仿宋_GB2312" w:hAnsi="华文中宋" w:hint="eastAsia"/>
          <w:bCs/>
          <w:sz w:val="24"/>
        </w:rPr>
        <w:t>29</w:t>
      </w:r>
      <w:r w:rsidR="00565FC4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565FC4" w:rsidTr="00D03BB1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E72F4D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72F4D">
              <w:rPr>
                <w:rFonts w:ascii="宋体" w:eastAsia="宋体" w:hAnsi="宋体" w:hint="eastAsia"/>
                <w:sz w:val="21"/>
                <w:szCs w:val="21"/>
              </w:rPr>
              <w:t>珍贵家具用材树种优质高抗新品种选育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与良种繁育技术（2016C02056-2）</w:t>
            </w:r>
          </w:p>
        </w:tc>
      </w:tr>
      <w:tr w:rsidR="00565FC4" w:rsidTr="00D03BB1">
        <w:trPr>
          <w:cantSplit/>
          <w:trHeight w:val="2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浙江省科技厅</w:t>
            </w:r>
          </w:p>
        </w:tc>
      </w:tr>
      <w:tr w:rsidR="00565FC4" w:rsidTr="00D03BB1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2016.01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至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2020.12</w:t>
            </w:r>
          </w:p>
        </w:tc>
      </w:tr>
      <w:tr w:rsidR="00565FC4" w:rsidTr="00D03BB1">
        <w:trPr>
          <w:cantSplit/>
          <w:trHeight w:val="33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庆元县实验林场、开化县林场</w:t>
            </w:r>
          </w:p>
        </w:tc>
      </w:tr>
      <w:tr w:rsidR="00565FC4" w:rsidTr="00D03BB1">
        <w:trPr>
          <w:cantSplit/>
          <w:trHeight w:val="27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565FC4" w:rsidTr="00D03BB1">
        <w:trPr>
          <w:cantSplit/>
          <w:trHeight w:val="27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童再康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项目主持</w:t>
            </w:r>
          </w:p>
        </w:tc>
      </w:tr>
      <w:tr w:rsidR="00565FC4" w:rsidTr="00D03BB1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林二培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辅助育种</w:t>
            </w:r>
          </w:p>
        </w:tc>
      </w:tr>
      <w:tr w:rsidR="00565FC4" w:rsidTr="00D03BB1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卢泳全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光皮桦育种</w:t>
            </w:r>
          </w:p>
        </w:tc>
      </w:tr>
      <w:tr w:rsidR="00565FC4" w:rsidTr="00D03BB1">
        <w:trPr>
          <w:cantSplit/>
          <w:trHeight w:val="287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曾燕如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品种互做</w:t>
            </w:r>
          </w:p>
        </w:tc>
      </w:tr>
      <w:tr w:rsidR="00565FC4" w:rsidTr="00D03BB1">
        <w:trPr>
          <w:cantSplit/>
          <w:trHeight w:val="510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340.00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340.00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72F4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 xml:space="preserve"> </w:t>
            </w:r>
            <w:r>
              <w:rPr>
                <w:rFonts w:ascii="宋体" w:eastAsia="宋体" w:hAnsi="宋体" w:hint="eastAsia"/>
                <w:sz w:val="21"/>
                <w:szCs w:val="21"/>
              </w:rPr>
              <w:t xml:space="preserve">0.00   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 xml:space="preserve">  万元</w:t>
            </w:r>
          </w:p>
        </w:tc>
      </w:tr>
      <w:tr w:rsidR="00FF6DFD" w:rsidTr="00C9631A">
        <w:trPr>
          <w:cantSplit/>
          <w:trHeight w:val="34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3953A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直接经费（不含设备费、合作协作费）</w:t>
            </w:r>
          </w:p>
        </w:tc>
        <w:tc>
          <w:tcPr>
            <w:tcW w:w="15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FF6DFD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287.7万元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F6DFD" w:rsidTr="00C9631A">
        <w:trPr>
          <w:cantSplit/>
          <w:trHeight w:val="29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3953A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5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F6DFD" w:rsidTr="00C9631A">
        <w:trPr>
          <w:cantSplit/>
          <w:trHeight w:val="312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3953A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5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F6DFD" w:rsidTr="00D03BB1">
        <w:trPr>
          <w:cantSplit/>
          <w:trHeight w:val="30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3953A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11.8万元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F6DFD" w:rsidTr="00450452">
        <w:trPr>
          <w:cantSplit/>
          <w:trHeight w:val="269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3953A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间接经费</w:t>
            </w:r>
          </w:p>
        </w:tc>
        <w:tc>
          <w:tcPr>
            <w:tcW w:w="15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40.5万元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F6DFD" w:rsidTr="00046CAE">
        <w:trPr>
          <w:cantSplit/>
          <w:trHeight w:val="1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3953AD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5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6DFD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65FC4" w:rsidTr="00D03BB1">
        <w:trPr>
          <w:cantSplit/>
          <w:trHeight w:val="291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预算调剂说明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无</w:t>
            </w:r>
          </w:p>
        </w:tc>
      </w:tr>
      <w:tr w:rsidR="00565FC4" w:rsidTr="00D03BB1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340.00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0.00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3222B" w:rsidP="00E3222B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189.94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65FC4" w:rsidTr="00D03BB1">
        <w:trPr>
          <w:cantSplit/>
          <w:trHeight w:val="41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CAE" w:rsidRPr="00046CAE" w:rsidRDefault="00046CAE" w:rsidP="00046CAE">
            <w:pPr>
              <w:adjustRightInd w:val="0"/>
              <w:snapToGrid w:val="0"/>
              <w:spacing w:line="240" w:lineRule="atLeast"/>
              <w:jc w:val="left"/>
              <w:rPr>
                <w:rFonts w:ascii="宋体" w:eastAsia="宋体" w:hAnsi="宋体"/>
                <w:sz w:val="21"/>
                <w:szCs w:val="21"/>
              </w:rPr>
            </w:pPr>
            <w:r w:rsidRPr="00046CAE">
              <w:rPr>
                <w:rFonts w:ascii="宋体" w:eastAsia="宋体" w:hAnsi="宋体"/>
                <w:sz w:val="21"/>
                <w:szCs w:val="21"/>
              </w:rPr>
              <w:t>（1）申请组培、体胚诱导、种质保育等国家发明专利6件，已授权4件；</w:t>
            </w:r>
          </w:p>
          <w:p w:rsidR="00046CAE" w:rsidRPr="00046CAE" w:rsidRDefault="00046CAE" w:rsidP="00046CAE">
            <w:pPr>
              <w:adjustRightInd w:val="0"/>
              <w:snapToGrid w:val="0"/>
              <w:spacing w:line="240" w:lineRule="atLeast"/>
              <w:rPr>
                <w:rFonts w:ascii="宋体" w:eastAsia="宋体" w:hAnsi="宋体"/>
                <w:sz w:val="21"/>
                <w:szCs w:val="21"/>
              </w:rPr>
            </w:pPr>
            <w:r w:rsidRPr="00046CAE">
              <w:rPr>
                <w:rFonts w:ascii="宋体" w:eastAsia="宋体" w:hAnsi="宋体"/>
                <w:sz w:val="21"/>
                <w:szCs w:val="21"/>
              </w:rPr>
              <w:t>（2）发表学术论文16篇，其中SCI论文8篇（含5篇二区论文），国内一级刊物论文7篇；</w:t>
            </w:r>
          </w:p>
          <w:p w:rsidR="00565FC4" w:rsidRDefault="00046CAE" w:rsidP="00046CAE">
            <w:pPr>
              <w:adjustRightInd w:val="0"/>
              <w:snapToGrid w:val="0"/>
              <w:spacing w:line="240" w:lineRule="atLeast"/>
              <w:jc w:val="left"/>
              <w:rPr>
                <w:rFonts w:ascii="宋体" w:eastAsia="宋体" w:hAnsi="宋体"/>
                <w:sz w:val="21"/>
                <w:szCs w:val="21"/>
              </w:rPr>
            </w:pPr>
            <w:r w:rsidRPr="00046CAE">
              <w:rPr>
                <w:rFonts w:ascii="宋体" w:eastAsia="宋体" w:hAnsi="宋体"/>
                <w:sz w:val="21"/>
                <w:szCs w:val="21"/>
              </w:rPr>
              <w:t>（3）培养省部级人才1人、高级职称人才5人，硕士研究生12名，培养育种基地技术骨干15名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。</w:t>
            </w:r>
          </w:p>
        </w:tc>
      </w:tr>
      <w:tr w:rsidR="00565FC4" w:rsidTr="00D03BB1">
        <w:trPr>
          <w:cantSplit/>
          <w:trHeight w:val="32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8.56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E3222B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 w:rsidR="00E3222B">
              <w:rPr>
                <w:rFonts w:ascii="宋体" w:eastAsia="宋体" w:hAnsi="宋体" w:hint="eastAsia"/>
                <w:sz w:val="21"/>
                <w:szCs w:val="21"/>
              </w:rPr>
              <w:t>5</w:t>
            </w:r>
            <w:r>
              <w:rPr>
                <w:rFonts w:ascii="宋体" w:eastAsia="宋体" w:hAnsi="宋体" w:hint="eastAsia"/>
                <w:sz w:val="21"/>
                <w:szCs w:val="21"/>
              </w:rPr>
              <w:t>.56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65FC4" w:rsidTr="00D03BB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31.11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65FC4" w:rsidTr="00D03BB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30.60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0.40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65FC4" w:rsidTr="00D03BB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22.47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65FC4" w:rsidTr="00D03BB1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7.13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2.14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65FC4" w:rsidTr="00D03BB1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绩效费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16.00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565FC4" w:rsidTr="00D03BB1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FF6DFD" w:rsidP="00D03BB1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16.00</w:t>
            </w:r>
            <w:r w:rsidR="00565FC4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           </w:t>
            </w:r>
          </w:p>
        </w:tc>
      </w:tr>
      <w:tr w:rsidR="00565FC4" w:rsidTr="00D03BB1">
        <w:trPr>
          <w:cantSplit/>
          <w:trHeight w:val="40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E3222B" w:rsidP="00D03BB1"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无</w:t>
            </w:r>
          </w:p>
        </w:tc>
      </w:tr>
      <w:tr w:rsidR="00565FC4" w:rsidTr="00D03BB1">
        <w:trPr>
          <w:cantSplit/>
          <w:trHeight w:val="36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结余经费支出情况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65FC4" w:rsidRDefault="00565FC4" w:rsidP="00D03BB1"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65FC4" w:rsidTr="00D03BB1">
        <w:trPr>
          <w:cantSplit/>
          <w:trHeight w:val="51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65FC4" w:rsidTr="00D03BB1">
        <w:trPr>
          <w:cantSplit/>
          <w:trHeight w:val="361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65FC4" w:rsidTr="00CE51D2">
        <w:trPr>
          <w:cantSplit/>
          <w:trHeight w:val="283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65FC4" w:rsidTr="00D03BB1">
        <w:trPr>
          <w:cantSplit/>
          <w:trHeight w:val="385"/>
          <w:jc w:val="center"/>
        </w:trPr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565FC4" w:rsidTr="00D03BB1">
        <w:trPr>
          <w:cantSplit/>
          <w:trHeight w:val="339"/>
          <w:jc w:val="center"/>
        </w:trPr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项目研究成果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5FC4" w:rsidRDefault="00565FC4" w:rsidP="00D03BB1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5F24DF" w:rsidRDefault="005F24DF" w:rsidP="00CE51D2">
      <w:pPr>
        <w:spacing w:line="520" w:lineRule="exact"/>
        <w:rPr>
          <w:rFonts w:ascii="仿宋_GB2312"/>
          <w:sz w:val="24"/>
        </w:rPr>
      </w:pPr>
    </w:p>
    <w:sectPr w:rsidR="005F24DF" w:rsidSect="00CE51D2">
      <w:pgSz w:w="11906" w:h="16838"/>
      <w:pgMar w:top="1021" w:right="1134" w:bottom="107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7668" w:rsidRDefault="009D7668" w:rsidP="00E57D1F">
      <w:pPr>
        <w:spacing w:line="240" w:lineRule="auto"/>
      </w:pPr>
      <w:r>
        <w:separator/>
      </w:r>
    </w:p>
  </w:endnote>
  <w:endnote w:type="continuationSeparator" w:id="1">
    <w:p w:rsidR="009D7668" w:rsidRDefault="009D7668" w:rsidP="00E57D1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7668" w:rsidRDefault="009D7668" w:rsidP="00E57D1F">
      <w:pPr>
        <w:spacing w:line="240" w:lineRule="auto"/>
      </w:pPr>
      <w:r>
        <w:separator/>
      </w:r>
    </w:p>
  </w:footnote>
  <w:footnote w:type="continuationSeparator" w:id="1">
    <w:p w:rsidR="009D7668" w:rsidRDefault="009D7668" w:rsidP="00E57D1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6286"/>
    <w:rsid w:val="00011472"/>
    <w:rsid w:val="000201CD"/>
    <w:rsid w:val="0002459A"/>
    <w:rsid w:val="00046CAE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77D4B"/>
    <w:rsid w:val="001B47DA"/>
    <w:rsid w:val="001F5E7C"/>
    <w:rsid w:val="00200E89"/>
    <w:rsid w:val="0022452B"/>
    <w:rsid w:val="00247AA8"/>
    <w:rsid w:val="0029742E"/>
    <w:rsid w:val="002B34F1"/>
    <w:rsid w:val="002C3F4E"/>
    <w:rsid w:val="002C52F9"/>
    <w:rsid w:val="002E3AC7"/>
    <w:rsid w:val="00316FFE"/>
    <w:rsid w:val="00317669"/>
    <w:rsid w:val="00342B67"/>
    <w:rsid w:val="003805FE"/>
    <w:rsid w:val="003A42AD"/>
    <w:rsid w:val="003A6D48"/>
    <w:rsid w:val="003D3431"/>
    <w:rsid w:val="004114FC"/>
    <w:rsid w:val="00414D2D"/>
    <w:rsid w:val="0042181D"/>
    <w:rsid w:val="0045564A"/>
    <w:rsid w:val="00463420"/>
    <w:rsid w:val="00464A86"/>
    <w:rsid w:val="005421B8"/>
    <w:rsid w:val="0055670F"/>
    <w:rsid w:val="00565BA2"/>
    <w:rsid w:val="00565FC4"/>
    <w:rsid w:val="0058106E"/>
    <w:rsid w:val="0059402F"/>
    <w:rsid w:val="005D522A"/>
    <w:rsid w:val="005F24DF"/>
    <w:rsid w:val="00601D7C"/>
    <w:rsid w:val="006114FA"/>
    <w:rsid w:val="00622DBE"/>
    <w:rsid w:val="00634E35"/>
    <w:rsid w:val="006360CB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26E8C"/>
    <w:rsid w:val="00743820"/>
    <w:rsid w:val="00782DC8"/>
    <w:rsid w:val="00793AC1"/>
    <w:rsid w:val="00794CEB"/>
    <w:rsid w:val="007B6763"/>
    <w:rsid w:val="007C1E0D"/>
    <w:rsid w:val="007D3B46"/>
    <w:rsid w:val="00804062"/>
    <w:rsid w:val="00832ACF"/>
    <w:rsid w:val="00866286"/>
    <w:rsid w:val="008B6E4A"/>
    <w:rsid w:val="008C2010"/>
    <w:rsid w:val="008C588D"/>
    <w:rsid w:val="008C74D2"/>
    <w:rsid w:val="008F7005"/>
    <w:rsid w:val="00912559"/>
    <w:rsid w:val="00916E10"/>
    <w:rsid w:val="00925744"/>
    <w:rsid w:val="00933E80"/>
    <w:rsid w:val="009438BC"/>
    <w:rsid w:val="00976B72"/>
    <w:rsid w:val="00991AD7"/>
    <w:rsid w:val="009A5994"/>
    <w:rsid w:val="009B6EE0"/>
    <w:rsid w:val="009C56C9"/>
    <w:rsid w:val="009D7668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60320"/>
    <w:rsid w:val="00B7664F"/>
    <w:rsid w:val="00B8482B"/>
    <w:rsid w:val="00B93E58"/>
    <w:rsid w:val="00BA2169"/>
    <w:rsid w:val="00BD0ACC"/>
    <w:rsid w:val="00C41E47"/>
    <w:rsid w:val="00CE51D2"/>
    <w:rsid w:val="00D03BB1"/>
    <w:rsid w:val="00D07711"/>
    <w:rsid w:val="00D3469B"/>
    <w:rsid w:val="00D8328C"/>
    <w:rsid w:val="00DC5C57"/>
    <w:rsid w:val="00E00E7D"/>
    <w:rsid w:val="00E13792"/>
    <w:rsid w:val="00E179AB"/>
    <w:rsid w:val="00E2260A"/>
    <w:rsid w:val="00E31844"/>
    <w:rsid w:val="00E3222B"/>
    <w:rsid w:val="00E4646D"/>
    <w:rsid w:val="00E536BE"/>
    <w:rsid w:val="00E57D1F"/>
    <w:rsid w:val="00E71779"/>
    <w:rsid w:val="00E72F4D"/>
    <w:rsid w:val="00E87AD3"/>
    <w:rsid w:val="00EA236F"/>
    <w:rsid w:val="00EE463B"/>
    <w:rsid w:val="00F07188"/>
    <w:rsid w:val="00F20013"/>
    <w:rsid w:val="00F20084"/>
    <w:rsid w:val="00F4076E"/>
    <w:rsid w:val="00F45D65"/>
    <w:rsid w:val="00F52908"/>
    <w:rsid w:val="00F83705"/>
    <w:rsid w:val="00FD30C6"/>
    <w:rsid w:val="00FF6DFD"/>
    <w:rsid w:val="00FF7426"/>
    <w:rsid w:val="2B857E38"/>
    <w:rsid w:val="307B045A"/>
    <w:rsid w:val="33086976"/>
    <w:rsid w:val="333C7967"/>
    <w:rsid w:val="35D53C60"/>
    <w:rsid w:val="5EF3418D"/>
    <w:rsid w:val="67C81713"/>
    <w:rsid w:val="6DEF76FB"/>
    <w:rsid w:val="70304418"/>
    <w:rsid w:val="76A648B0"/>
    <w:rsid w:val="76B521AB"/>
    <w:rsid w:val="7C5658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6C9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kern w:val="2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9C56C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9C56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5">
    <w:name w:val="List Paragraph"/>
    <w:basedOn w:val="a"/>
    <w:qFormat/>
    <w:rsid w:val="009C56C9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character" w:customStyle="1" w:styleId="Char0">
    <w:name w:val="页眉 Char"/>
    <w:basedOn w:val="a0"/>
    <w:link w:val="a4"/>
    <w:uiPriority w:val="99"/>
    <w:semiHidden/>
    <w:qFormat/>
    <w:rsid w:val="009C56C9"/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9C56C9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143</Words>
  <Characters>816</Characters>
  <Application>Microsoft Office Word</Application>
  <DocSecurity>0</DocSecurity>
  <Lines>6</Lines>
  <Paragraphs>1</Paragraphs>
  <ScaleCrop>false</ScaleCrop>
  <Company>Sky123.Org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章晓燕</dc:creator>
  <cp:lastModifiedBy>a</cp:lastModifiedBy>
  <cp:revision>28</cp:revision>
  <dcterms:created xsi:type="dcterms:W3CDTF">2016-10-31T05:18:00Z</dcterms:created>
  <dcterms:modified xsi:type="dcterms:W3CDTF">2020-11-03T05:24:00Z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