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E8" w:rsidRDefault="00B50C83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624CE8" w:rsidRDefault="00B50C8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>
        <w:rPr>
          <w:rFonts w:ascii="仿宋_GB2312" w:hAnsi="华文中宋" w:hint="eastAsia"/>
          <w:bCs/>
          <w:sz w:val="24"/>
        </w:rPr>
        <w:t>填表人：</w:t>
      </w:r>
      <w:proofErr w:type="gramStart"/>
      <w:r>
        <w:rPr>
          <w:rFonts w:ascii="仿宋_GB2312" w:hAnsi="华文中宋" w:hint="eastAsia"/>
          <w:bCs/>
          <w:sz w:val="24"/>
        </w:rPr>
        <w:t>程向明</w:t>
      </w:r>
      <w:proofErr w:type="gramEnd"/>
      <w:r>
        <w:rPr>
          <w:rFonts w:ascii="仿宋_GB2312" w:hAnsi="华文中宋" w:hint="eastAsia"/>
          <w:bCs/>
          <w:sz w:val="24"/>
        </w:rPr>
        <w:t xml:space="preserve">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6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624CE8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42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乡村振兴视角下文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旅品牌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推广模式研究——以“竹笛小镇”杭州中泰为例</w:t>
            </w:r>
          </w:p>
        </w:tc>
      </w:tr>
      <w:tr w:rsidR="00624CE8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浙江省教育厅</w:t>
            </w:r>
          </w:p>
        </w:tc>
      </w:tr>
      <w:tr w:rsidR="00624CE8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int="eastAsia"/>
                <w:sz w:val="24"/>
              </w:rPr>
              <w:t>202</w:t>
            </w:r>
            <w:r>
              <w:rPr>
                <w:rFonts w:ascii="仿宋_GB2312" w:hint="eastAsia"/>
                <w:sz w:val="24"/>
              </w:rPr>
              <w:t>0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10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10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624CE8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4CE8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624CE8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程向明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项目开发</w:t>
            </w:r>
          </w:p>
        </w:tc>
      </w:tr>
      <w:tr w:rsidR="00624CE8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int="eastAsia"/>
                <w:sz w:val="24"/>
              </w:rPr>
              <w:t>陈丽平</w:t>
            </w:r>
            <w:r>
              <w:rPr>
                <w:rFonts w:ascii="仿宋_GB2312" w:hint="eastAsia"/>
                <w:sz w:val="24"/>
              </w:rPr>
              <w:t xml:space="preserve">   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项目整理</w:t>
            </w:r>
          </w:p>
        </w:tc>
      </w:tr>
      <w:tr w:rsidR="00624CE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int="eastAsia"/>
                <w:sz w:val="24"/>
              </w:rPr>
              <w:t>杨小竹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项目调研</w:t>
            </w:r>
          </w:p>
        </w:tc>
      </w:tr>
      <w:tr w:rsidR="00624CE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任莺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项目设计</w:t>
            </w:r>
          </w:p>
        </w:tc>
      </w:tr>
      <w:tr w:rsidR="00624CE8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4CE8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4CE8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4CE8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4CE8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4CE8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4CE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4CE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4CE8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4CE8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4CE8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4CE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4CE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4CE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4CE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4CE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4CE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624CE8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4CE8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24CE8" w:rsidRDefault="00624CE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4CE8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4CE8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4CE8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4CE8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4CE8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B50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8" w:rsidRDefault="00624C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624CE8" w:rsidRDefault="00624CE8">
      <w:pPr>
        <w:spacing w:afterLines="50" w:after="156"/>
        <w:rPr>
          <w:rFonts w:ascii="仿宋_GB2312"/>
          <w:sz w:val="24"/>
        </w:rPr>
      </w:pPr>
    </w:p>
    <w:sectPr w:rsidR="00624CE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83" w:rsidRDefault="00B50C83" w:rsidP="000F323F">
      <w:pPr>
        <w:spacing w:line="240" w:lineRule="auto"/>
      </w:pPr>
      <w:r>
        <w:separator/>
      </w:r>
    </w:p>
  </w:endnote>
  <w:endnote w:type="continuationSeparator" w:id="0">
    <w:p w:rsidR="00B50C83" w:rsidRDefault="00B50C83" w:rsidP="000F3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83" w:rsidRDefault="00B50C83" w:rsidP="000F323F">
      <w:pPr>
        <w:spacing w:line="240" w:lineRule="auto"/>
      </w:pPr>
      <w:r>
        <w:separator/>
      </w:r>
    </w:p>
  </w:footnote>
  <w:footnote w:type="continuationSeparator" w:id="0">
    <w:p w:rsidR="00B50C83" w:rsidRDefault="00B50C83" w:rsidP="000F32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0F323F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24CE8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0C83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AD03A9D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B58630D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>Sky123.Org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16</cp:revision>
  <dcterms:created xsi:type="dcterms:W3CDTF">2016-10-31T05:18:00Z</dcterms:created>
  <dcterms:modified xsi:type="dcterms:W3CDTF">2020-11-23T06:48:00Z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