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王悦悦                                   填表日期：2</w:t>
      </w:r>
      <w:r>
        <w:rPr>
          <w:rFonts w:ascii="仿宋_GB2312" w:hAnsi="华文中宋"/>
          <w:bCs/>
          <w:sz w:val="24"/>
        </w:rPr>
        <w:t>0</w:t>
      </w:r>
      <w:r>
        <w:rPr>
          <w:rFonts w:hint="eastAsia" w:ascii="仿宋_GB2312" w:hAnsi="华文中宋"/>
          <w:bCs/>
          <w:sz w:val="24"/>
        </w:rPr>
        <w:t xml:space="preserve">20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月4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微纳复合结构中表面等离激元孤子的激发、调控及性能改善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王悦悦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周国泉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光场模式分析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赵丽华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 w:hAnsiTheme="minorHAnsi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材料表征和光学性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 w:hAnsiTheme="minorHAnsi"/>
                <w:kern w:val="0"/>
                <w:sz w:val="22"/>
                <w:szCs w:val="22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表面等离激元效应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徐一清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2"/>
                <w:szCs w:val="22"/>
              </w:rPr>
              <w:t>石墨烯材料的制备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64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3.4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4.8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</w:rPr>
              <w:t>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50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14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6.781746万元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800947万元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0.29578万元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6497万元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0.335319万元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DEzsjQ3MjU1MzAytjBQ0lEKTi0uzszPAykwqgUAGOh4GCwAAAA="/>
  </w:docVars>
  <w:rsids>
    <w:rsidRoot w:val="00866286"/>
    <w:rsid w:val="00011472"/>
    <w:rsid w:val="000201CD"/>
    <w:rsid w:val="0002459A"/>
    <w:rsid w:val="00073E1E"/>
    <w:rsid w:val="0007516D"/>
    <w:rsid w:val="0008306F"/>
    <w:rsid w:val="00096167"/>
    <w:rsid w:val="000C0DEB"/>
    <w:rsid w:val="000C302D"/>
    <w:rsid w:val="000C76F0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6D20"/>
    <w:rsid w:val="002E3AC7"/>
    <w:rsid w:val="00305E7F"/>
    <w:rsid w:val="00316FFE"/>
    <w:rsid w:val="00317669"/>
    <w:rsid w:val="00342B67"/>
    <w:rsid w:val="003805FE"/>
    <w:rsid w:val="003A42AD"/>
    <w:rsid w:val="003A6D48"/>
    <w:rsid w:val="003C7DF0"/>
    <w:rsid w:val="004114FC"/>
    <w:rsid w:val="00414D2D"/>
    <w:rsid w:val="0042181D"/>
    <w:rsid w:val="0045564A"/>
    <w:rsid w:val="00463420"/>
    <w:rsid w:val="00464A86"/>
    <w:rsid w:val="004837C3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47309"/>
    <w:rsid w:val="00782DC8"/>
    <w:rsid w:val="00793AC1"/>
    <w:rsid w:val="00794CEB"/>
    <w:rsid w:val="007B6763"/>
    <w:rsid w:val="007D3B46"/>
    <w:rsid w:val="00804062"/>
    <w:rsid w:val="008066A6"/>
    <w:rsid w:val="00832ACF"/>
    <w:rsid w:val="00836320"/>
    <w:rsid w:val="00866286"/>
    <w:rsid w:val="008B6E4A"/>
    <w:rsid w:val="008C588D"/>
    <w:rsid w:val="008C74D2"/>
    <w:rsid w:val="008F7005"/>
    <w:rsid w:val="00912559"/>
    <w:rsid w:val="00925744"/>
    <w:rsid w:val="00933E80"/>
    <w:rsid w:val="0094027B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F12CA"/>
    <w:rsid w:val="00B24CA8"/>
    <w:rsid w:val="00B460DB"/>
    <w:rsid w:val="00B7664F"/>
    <w:rsid w:val="00B8482B"/>
    <w:rsid w:val="00B93E58"/>
    <w:rsid w:val="00BA2169"/>
    <w:rsid w:val="00BD0ACC"/>
    <w:rsid w:val="00C41E47"/>
    <w:rsid w:val="00C60B42"/>
    <w:rsid w:val="00D07595"/>
    <w:rsid w:val="00D07711"/>
    <w:rsid w:val="00D430D0"/>
    <w:rsid w:val="00D61529"/>
    <w:rsid w:val="00D74C03"/>
    <w:rsid w:val="00D759FE"/>
    <w:rsid w:val="00D8328C"/>
    <w:rsid w:val="00DC5C57"/>
    <w:rsid w:val="00E00E7D"/>
    <w:rsid w:val="00E13792"/>
    <w:rsid w:val="00E179AB"/>
    <w:rsid w:val="00E2260A"/>
    <w:rsid w:val="00E31844"/>
    <w:rsid w:val="00E34619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95DD3"/>
    <w:rsid w:val="00FB3A58"/>
    <w:rsid w:val="00FD30C6"/>
    <w:rsid w:val="00FE7142"/>
    <w:rsid w:val="1E106CF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234</Words>
  <Characters>1334</Characters>
  <Lines>11</Lines>
  <Paragraphs>3</Paragraphs>
  <TotalTime>86</TotalTime>
  <ScaleCrop>false</ScaleCrop>
  <LinksUpToDate>false</LinksUpToDate>
  <CharactersWithSpaces>1565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2020-11-17T11:48:54Z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