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方正小标宋简体" w:hAnsi="华文中宋" w:eastAsia="方正小标宋简体"/>
          <w:b/>
          <w:bCs/>
          <w:sz w:val="36"/>
          <w:szCs w:val="36"/>
        </w:rPr>
      </w:pPr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6" o:spid="_x0000_s1026" o:spt="20" style="position:absolute;left:0pt;margin-left:63pt;margin-top:20.8pt;height:0pt;width:90pt;z-index:251660288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仿宋_GB2312" w:hAnsi="华文中宋"/>
          <w:bCs/>
          <w:sz w:val="24"/>
        </w:rPr>
        <w:t xml:space="preserve">填表人：    崔艳军                         填表日期：2020年 </w:t>
      </w:r>
      <w:r>
        <w:rPr>
          <w:rFonts w:ascii="仿宋_GB2312" w:hAnsi="华文中宋"/>
          <w:bCs/>
          <w:sz w:val="24"/>
        </w:rPr>
        <w:t>11</w:t>
      </w:r>
      <w:r>
        <w:rPr>
          <w:rFonts w:hint="eastAsia" w:ascii="仿宋_GB2312" w:hAnsi="华文中宋"/>
          <w:bCs/>
          <w:sz w:val="24"/>
        </w:rPr>
        <w:t xml:space="preserve"> 月 </w:t>
      </w:r>
      <w:r>
        <w:rPr>
          <w:rFonts w:ascii="仿宋_GB2312" w:hAnsi="华文中宋"/>
          <w:bCs/>
          <w:sz w:val="24"/>
        </w:rPr>
        <w:t>6</w:t>
      </w:r>
      <w:r>
        <w:rPr>
          <w:rFonts w:hint="eastAsia" w:ascii="仿宋_GB2312" w:hAnsi="华文中宋"/>
          <w:bCs/>
          <w:sz w:val="24"/>
        </w:rPr>
        <w:t xml:space="preserve"> 日</w:t>
      </w:r>
    </w:p>
    <w:tbl>
      <w:tblPr>
        <w:tblStyle w:val="4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ab/>
            </w:r>
            <w:r>
              <w:rPr>
                <w:rFonts w:hint="eastAsia" w:ascii="宋体" w:hAnsi="宋体" w:eastAsia="宋体"/>
                <w:sz w:val="21"/>
                <w:szCs w:val="21"/>
              </w:rPr>
              <w:t>内质网CHOP信号介导热应激猪肠道屏障损的机制研究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国家自然科学基金委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2019.</w:t>
            </w: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1至2021.12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崔艳军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主持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王翀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项目执行监管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茅慧玲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实验设计和操作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</w:t>
            </w:r>
            <w:r>
              <w:rPr>
                <w:rFonts w:ascii="宋体" w:hAnsi="宋体" w:eastAsia="宋体"/>
                <w:sz w:val="21"/>
                <w:szCs w:val="21"/>
              </w:rPr>
              <w:t>25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 xml:space="preserve"> 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15万元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3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1.5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2.4万元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1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.9万元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0.6万元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/>
                <w:sz w:val="21"/>
                <w:szCs w:val="21"/>
              </w:rPr>
              <w:t>25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 xml:space="preserve"> 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10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5.22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2.97万元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</w:t>
            </w:r>
            <w:r>
              <w:rPr>
                <w:rFonts w:ascii="宋体" w:hAnsi="宋体" w:eastAsia="宋体"/>
                <w:sz w:val="21"/>
                <w:szCs w:val="21"/>
              </w:rPr>
              <w:t>75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0.16万元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0.16万元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0.71万元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after="156" w:afterLines="50"/>
        <w:rPr>
          <w:rFonts w:ascii="仿宋_GB2312"/>
          <w:sz w:val="24"/>
        </w:rPr>
      </w:pPr>
    </w:p>
    <w:sectPr>
      <w:pgSz w:w="11906" w:h="16838"/>
      <w:pgMar w:top="1247" w:right="1134" w:bottom="124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Microsoft YaHei UI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B47DA"/>
    <w:rsid w:val="001C5C64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670FF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AF4037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756C4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27A0E"/>
    <w:rsid w:val="00F4076E"/>
    <w:rsid w:val="00F45D65"/>
    <w:rsid w:val="00F52908"/>
    <w:rsid w:val="00F83705"/>
    <w:rsid w:val="00FD30C6"/>
    <w:rsid w:val="2B857E38"/>
    <w:rsid w:val="307B045A"/>
    <w:rsid w:val="33086976"/>
    <w:rsid w:val="333C7967"/>
    <w:rsid w:val="35D53C60"/>
    <w:rsid w:val="5EF3418D"/>
    <w:rsid w:val="672A1B38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7">
    <w:name w:val="页眉 字符"/>
    <w:basedOn w:val="5"/>
    <w:link w:val="3"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字符"/>
    <w:basedOn w:val="5"/>
    <w:link w:val="2"/>
    <w:semiHidden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125</Words>
  <Characters>715</Characters>
  <Lines>5</Lines>
  <Paragraphs>1</Paragraphs>
  <TotalTime>38</TotalTime>
  <ScaleCrop>false</ScaleCrop>
  <LinksUpToDate>false</LinksUpToDate>
  <CharactersWithSpaces>839</CharactersWithSpaces>
  <Application>WPS Office_11.1.0.9998_F1E327BC-269C-435d-A152-05C5408002CA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2016-10-31T05:18:00Z</dcterms:created>
  <dc:creator>章晓燕</dc:creator>
  <cp:lastModifiedBy>Cherry</cp:lastModifiedBy>
  <dcterms:modified xsi:type="dcterms:W3CDTF">2020-11-09T00:34:25Z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2052-11.1.0.9998</vt:lpwstr>
  </property>
</Properties>
</file>