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线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pVjBrVAAAACQEAAA8AAAAAAAAAAQAgAAAAIgAAAGRycy9k&#10;b3ducmV2LnhtbFBLAQIUABQAAAAIAIdO4kCX9IxDzAEAAI0DAAAOAAAAAAAAAAEAIAAAACQBAABk&#10;cnMvZTJvRG9jLnhtbFBLBQYAAAAABgAGAFkBAABiBQAAAAA=&#10;">
                <v:fill on="f" focussize="0,0"/>
                <v:stroke color="#000000" joinstyle="round"/>
                <v:imagedata o:title=""/>
                <o:lock v:ext="edit" aspectratio="f"/>
              </v:line>
            </w:pict>
          </mc:Fallback>
        </mc:AlternateContent>
      </w:r>
      <w:r>
        <w:rPr>
          <w:rFonts w:hint="eastAsia" w:ascii="仿宋_GB2312" w:hAnsi="华文中宋"/>
          <w:bCs/>
          <w:sz w:val="24"/>
        </w:rPr>
        <w:t xml:space="preserve">填表人：  </w:t>
      </w:r>
      <w:r>
        <w:rPr>
          <w:rFonts w:hint="eastAsia" w:ascii="仿宋_GB2312" w:hAnsi="华文中宋"/>
          <w:bCs/>
          <w:sz w:val="24"/>
          <w:lang w:val="en-US" w:eastAsia="zh-CN"/>
        </w:rPr>
        <w:t>李倩</w:t>
      </w:r>
      <w:r>
        <w:rPr>
          <w:rFonts w:hint="eastAsia" w:ascii="仿宋_GB2312" w:hAnsi="华文中宋"/>
          <w:bCs/>
          <w:sz w:val="24"/>
        </w:rPr>
        <w:t xml:space="preserve">                                   填表日期： </w:t>
      </w:r>
      <w:r>
        <w:rPr>
          <w:rFonts w:hint="eastAsia" w:ascii="仿宋_GB2312" w:hAnsi="华文中宋"/>
          <w:bCs/>
          <w:sz w:val="24"/>
          <w:lang w:val="en-US" w:eastAsia="zh-CN"/>
        </w:rPr>
        <w:t>2020</w:t>
      </w:r>
      <w:r>
        <w:rPr>
          <w:rFonts w:hint="eastAsia" w:ascii="仿宋_GB2312" w:hAnsi="华文中宋"/>
          <w:bCs/>
          <w:sz w:val="24"/>
        </w:rPr>
        <w:t xml:space="preserve">年 </w:t>
      </w:r>
      <w:r>
        <w:rPr>
          <w:rFonts w:hint="eastAsia" w:ascii="仿宋_GB2312" w:hAnsi="华文中宋"/>
          <w:bCs/>
          <w:sz w:val="24"/>
          <w:lang w:val="en-US" w:eastAsia="zh-CN"/>
        </w:rPr>
        <w:t>11</w:t>
      </w:r>
      <w:r>
        <w:rPr>
          <w:rFonts w:hint="eastAsia" w:ascii="仿宋_GB2312" w:hAnsi="华文中宋"/>
          <w:bCs/>
          <w:sz w:val="24"/>
        </w:rPr>
        <w:t xml:space="preserve"> 月 </w:t>
      </w:r>
      <w:r>
        <w:rPr>
          <w:rFonts w:hint="eastAsia" w:ascii="仿宋_GB2312" w:hAnsi="华文中宋"/>
          <w:bCs/>
          <w:sz w:val="24"/>
          <w:lang w:val="en-US" w:eastAsia="zh-CN"/>
        </w:rPr>
        <w:t>4</w:t>
      </w:r>
      <w:r>
        <w:rPr>
          <w:rFonts w:hint="eastAsia" w:ascii="仿宋_GB2312" w:hAnsi="华文中宋"/>
          <w:bCs/>
          <w:sz w:val="24"/>
        </w:rPr>
        <w:t xml:space="preserve">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cs="宋体"/>
                <w:sz w:val="21"/>
                <w:szCs w:val="21"/>
              </w:rPr>
              <w:t>纳米纤维素基气凝胶的结构调控及其对芳香族化合物的高效吸附行为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cs="宋体"/>
                <w:sz w:val="21"/>
                <w:szCs w:val="21"/>
                <w:lang w:eastAsia="zh-CN"/>
              </w:rPr>
              <w:t>浙江农林大学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lang w:val="en-US" w:eastAsia="zh-CN"/>
              </w:rPr>
              <w:t>2017-1</w:t>
            </w:r>
            <w:r>
              <w:rPr>
                <w:rFonts w:hint="eastAsia" w:ascii="宋体" w:hAnsi="宋体" w:eastAsia="宋体" w:cs="宋体"/>
                <w:sz w:val="21"/>
                <w:szCs w:val="21"/>
              </w:rPr>
              <w:t>至</w:t>
            </w:r>
            <w:r>
              <w:rPr>
                <w:rFonts w:hint="eastAsia" w:ascii="宋体" w:hAnsi="宋体" w:eastAsia="宋体" w:cs="宋体"/>
                <w:b w:val="0"/>
                <w:i w:val="0"/>
                <w:caps w:val="0"/>
                <w:color w:val="000000"/>
                <w:spacing w:val="0"/>
                <w:sz w:val="21"/>
                <w:szCs w:val="21"/>
                <w:shd w:val="clear" w:color="auto" w:fill="FFFFFF"/>
              </w:rPr>
              <w:t>201</w:t>
            </w:r>
            <w:r>
              <w:rPr>
                <w:rFonts w:hint="eastAsia" w:ascii="宋体" w:hAnsi="宋体" w:eastAsia="宋体" w:cs="宋体"/>
                <w:b w:val="0"/>
                <w:i w:val="0"/>
                <w:caps w:val="0"/>
                <w:color w:val="000000"/>
                <w:spacing w:val="0"/>
                <w:sz w:val="21"/>
                <w:szCs w:val="21"/>
                <w:shd w:val="clear" w:color="auto" w:fill="FFFFFF"/>
                <w:lang w:val="en-US" w:eastAsia="zh-CN"/>
              </w:rPr>
              <w:t>9</w:t>
            </w:r>
            <w:r>
              <w:rPr>
                <w:rFonts w:hint="eastAsia" w:ascii="宋体" w:hAnsi="宋体" w:eastAsia="宋体" w:cs="宋体"/>
                <w:b w:val="0"/>
                <w:i w:val="0"/>
                <w:caps w:val="0"/>
                <w:color w:val="000000"/>
                <w:spacing w:val="0"/>
                <w:sz w:val="21"/>
                <w:szCs w:val="21"/>
                <w:shd w:val="clear" w:color="auto" w:fill="FFFFFF"/>
              </w:rPr>
              <w:t>-</w:t>
            </w:r>
            <w:r>
              <w:rPr>
                <w:rFonts w:hint="eastAsia" w:ascii="宋体" w:hAnsi="宋体" w:eastAsia="宋体" w:cs="宋体"/>
                <w:b w:val="0"/>
                <w:i w:val="0"/>
                <w:caps w:val="0"/>
                <w:color w:val="000000"/>
                <w:spacing w:val="0"/>
                <w:sz w:val="21"/>
                <w:szCs w:val="21"/>
                <w:shd w:val="clear" w:color="auto" w:fill="FFFFFF"/>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李倩</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leftChars="0"/>
              <w:jc w:val="center"/>
              <w:rPr>
                <w:rFonts w:ascii="宋体" w:hAnsi="宋体" w:eastAsia="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项目主持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金贞福</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leftChars="0"/>
              <w:jc w:val="center"/>
              <w:rPr>
                <w:rFonts w:ascii="宋体" w:hAnsi="宋体" w:eastAsia="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纳米纤维素纤丝的制备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刘晓欢</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leftChars="0"/>
              <w:jc w:val="center"/>
              <w:rPr>
                <w:rFonts w:ascii="宋体" w:hAnsi="宋体" w:eastAsia="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纤维素基气凝胶的制备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丁婷婷</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硕士生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leftChars="0"/>
              <w:jc w:val="center"/>
              <w:rPr>
                <w:rFonts w:ascii="宋体" w:hAnsi="宋体" w:eastAsia="宋体"/>
                <w:sz w:val="21"/>
                <w:szCs w:val="21"/>
              </w:rPr>
            </w:pPr>
            <w:r>
              <w:rPr>
                <w:rFonts w:hint="eastAsia" w:ascii="宋体" w:hAnsi="宋体" w:eastAsia="宋体" w:cs="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cs="宋体"/>
                <w:sz w:val="21"/>
                <w:szCs w:val="21"/>
                <w:lang w:eastAsia="zh-CN"/>
              </w:rPr>
              <w:t>结构表征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20</w:t>
            </w:r>
            <w:r>
              <w:rPr>
                <w:rFonts w:hint="eastAsia" w:ascii="宋体" w:hAnsi="宋体" w:eastAsia="宋体"/>
                <w:sz w:val="21"/>
                <w:szCs w:val="21"/>
              </w:rPr>
              <w:t xml:space="preserve">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 xml:space="preserve">20 </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sz w:val="21"/>
                <w:szCs w:val="21"/>
              </w:rPr>
            </w:pPr>
          </w:p>
          <w:p>
            <w:pPr>
              <w:spacing w:line="240" w:lineRule="exact"/>
              <w:jc w:val="righ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20</w:t>
            </w:r>
            <w:r>
              <w:rPr>
                <w:rFonts w:hint="eastAsia" w:ascii="宋体" w:hAnsi="宋体" w:eastAsia="宋体"/>
                <w:sz w:val="21"/>
                <w:szCs w:val="21"/>
              </w:rPr>
              <w:t xml:space="preserve">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0</w:t>
            </w:r>
            <w:r>
              <w:rPr>
                <w:rFonts w:hint="eastAsia" w:ascii="宋体" w:hAnsi="宋体" w:eastAsia="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lang w:val="en-US" w:eastAsia="zh-CN"/>
              </w:rPr>
              <w:t>14.6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5.3</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4.4</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2.1</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2.4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0.4</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lang w:val="en-US" w:eastAsia="zh-CN"/>
              </w:rPr>
              <w:t>1.3</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0.85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ascii="宋体" w:hAnsi="宋体" w:eastAsia="宋体"/>
                <w:sz w:val="21"/>
                <w:szCs w:val="21"/>
              </w:rPr>
            </w:pPr>
            <w:r>
              <w:rPr>
                <w:rFonts w:hint="eastAsia" w:ascii="宋体" w:hAnsi="宋体" w:eastAsia="宋体"/>
                <w:sz w:val="21"/>
                <w:szCs w:val="21"/>
                <w:lang w:val="en-US" w:eastAsia="zh-CN"/>
              </w:rPr>
              <w:t>结余经费</w:t>
            </w:r>
            <w:r>
              <w:rPr>
                <w:rFonts w:hint="eastAsia" w:ascii="宋体" w:hAnsi="宋体" w:eastAsia="宋体"/>
                <w:sz w:val="21"/>
                <w:szCs w:val="21"/>
              </w:rPr>
              <w:t>拟用于项目研究后续所需结算的材料费、测试费、差旅费、劳务费及专利授权等相关费用。其中设备所需超声分散仪，磁力搅拌器等实验室从其他项目支出，剩余用于后续材料费支出</w:t>
            </w:r>
            <w:r>
              <w:rPr>
                <w:rFonts w:hint="eastAsia" w:ascii="宋体" w:hAnsi="宋体" w:eastAsia="宋体"/>
                <w:sz w:val="21"/>
                <w:szCs w:val="21"/>
                <w:lang w:val="en-US" w:eastAsia="zh-CN"/>
              </w:rPr>
              <w:t>2万元</w:t>
            </w:r>
            <w:r>
              <w:rPr>
                <w:rFonts w:hint="eastAsia" w:ascii="宋体" w:hAnsi="宋体" w:eastAsia="宋体"/>
                <w:sz w:val="21"/>
                <w:szCs w:val="21"/>
              </w:rPr>
              <w:t>，测试费0.</w:t>
            </w:r>
            <w:r>
              <w:rPr>
                <w:rFonts w:hint="eastAsia" w:ascii="宋体" w:hAnsi="宋体" w:eastAsia="宋体"/>
                <w:sz w:val="21"/>
                <w:szCs w:val="21"/>
                <w:lang w:val="en-US" w:eastAsia="zh-CN"/>
              </w:rPr>
              <w:t>6</w:t>
            </w:r>
            <w:r>
              <w:rPr>
                <w:rFonts w:hint="eastAsia" w:ascii="宋体" w:hAnsi="宋体" w:eastAsia="宋体"/>
                <w:sz w:val="21"/>
                <w:szCs w:val="21"/>
              </w:rPr>
              <w:t>万元，劳务费约0.</w:t>
            </w:r>
            <w:r>
              <w:rPr>
                <w:rFonts w:hint="eastAsia" w:ascii="宋体" w:hAnsi="宋体" w:eastAsia="宋体"/>
                <w:sz w:val="21"/>
                <w:szCs w:val="21"/>
                <w:lang w:val="en-US" w:eastAsia="zh-CN"/>
              </w:rPr>
              <w:t>3</w:t>
            </w:r>
            <w:r>
              <w:rPr>
                <w:rFonts w:hint="eastAsia" w:ascii="宋体" w:hAnsi="宋体" w:eastAsia="宋体"/>
                <w:sz w:val="21"/>
                <w:szCs w:val="21"/>
              </w:rPr>
              <w:t>万元，差旅费约0.9万元，后续申请专利授权费约1.</w:t>
            </w:r>
            <w:r>
              <w:rPr>
                <w:rFonts w:hint="eastAsia" w:ascii="宋体" w:hAnsi="宋体" w:eastAsia="宋体"/>
                <w:sz w:val="21"/>
                <w:szCs w:val="21"/>
                <w:lang w:val="en-US" w:eastAsia="zh-CN"/>
              </w:rPr>
              <w:t>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sz w:val="21"/>
                <w:szCs w:val="21"/>
              </w:rPr>
            </w:pPr>
            <w:r>
              <w:rPr>
                <w:rFonts w:hint="eastAsia" w:ascii="宋体" w:hAnsi="宋体" w:eastAsia="宋体"/>
                <w:sz w:val="21"/>
                <w:szCs w:val="21"/>
              </w:rPr>
              <w:t>本项目</w:t>
            </w:r>
            <w:r>
              <w:rPr>
                <w:rFonts w:hint="eastAsia" w:ascii="宋体" w:hAnsi="宋体" w:eastAsia="宋体"/>
                <w:sz w:val="21"/>
                <w:szCs w:val="21"/>
                <w:lang w:val="en-US" w:eastAsia="zh-CN"/>
              </w:rPr>
              <w:t>研究期间，</w:t>
            </w:r>
            <w:r>
              <w:rPr>
                <w:rFonts w:hint="eastAsia" w:ascii="宋体" w:hAnsi="宋体" w:eastAsia="宋体"/>
                <w:sz w:val="21"/>
                <w:szCs w:val="21"/>
              </w:rPr>
              <w:t>在 Cellulose 和 ACS Sustainable Chem. Eng. 等高分子领域学</w:t>
            </w:r>
          </w:p>
          <w:p>
            <w:pPr>
              <w:spacing w:line="240" w:lineRule="exact"/>
              <w:rPr>
                <w:rFonts w:ascii="宋体" w:hAnsi="宋体" w:eastAsia="宋体"/>
                <w:sz w:val="21"/>
                <w:szCs w:val="21"/>
              </w:rPr>
            </w:pPr>
            <w:r>
              <w:rPr>
                <w:rFonts w:hint="eastAsia" w:ascii="宋体" w:hAnsi="宋体" w:eastAsia="宋体"/>
                <w:sz w:val="21"/>
                <w:szCs w:val="21"/>
              </w:rPr>
              <w:t>术期刊上发表论文 5 篇，中文核心期刊 2 篇，申请专利一项。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2020.5.11</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国家自然科学基金委员会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准予结题</w:t>
            </w: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eastAsia="宋体"/>
                <w:sz w:val="21"/>
                <w:szCs w:val="21"/>
              </w:rPr>
            </w:pPr>
            <w:r>
              <w:rPr>
                <w:rFonts w:hint="eastAsia" w:ascii="宋体" w:hAnsi="宋体" w:eastAsia="宋体"/>
                <w:sz w:val="21"/>
                <w:szCs w:val="21"/>
              </w:rPr>
              <w:t>在本项目资助下，发表相关 SCI 论文 5 篇，中文核心期刊 2 篇，申请专利 1 项。</w:t>
            </w: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2B857E38"/>
    <w:rsid w:val="307B045A"/>
    <w:rsid w:val="33086976"/>
    <w:rsid w:val="333C7967"/>
    <w:rsid w:val="35D53C60"/>
    <w:rsid w:val="47354ED4"/>
    <w:rsid w:val="5EF3418D"/>
    <w:rsid w:val="631C14D1"/>
    <w:rsid w:val="67C81713"/>
    <w:rsid w:val="67F44271"/>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78</TotalTime>
  <ScaleCrop>false</ScaleCrop>
  <LinksUpToDate>false</LinksUpToDate>
  <CharactersWithSpaces>1362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2020-11-18T10:01:21Z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