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茅慧玲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 xml:space="preserve">                                  填表日期：2020 年 11 月 1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 w:val="24"/>
              </w:rPr>
              <w:t>亮氨酸缓解早期断奶羔羊肠道氧化损伤的分子机制研究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2020年1月至2022年12月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茅慧玲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农林大学浙江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25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15万元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 万元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2.188万元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完成了羔羊小肠上皮形态学分析和抗氧化参数测定，结果显示亮氨酸添加可显著增加羔羊小肠绒毛的高度，降低隐窝深度；添加亮氨酸可显著增加肠道抗氧化基因的表达。羔羊原代小肠上皮细胞培养正在进行中，发现利用成年羊的肠道不易分离成功，可能原因是肠道内菌群较多易污染，下一步准备尝试分离初生未进食的羔羊空肠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1.329万元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0.344万元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un-Ext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0BA2"/>
    <w:rsid w:val="00011472"/>
    <w:rsid w:val="000201CD"/>
    <w:rsid w:val="0002459A"/>
    <w:rsid w:val="00065509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31DC"/>
    <w:rsid w:val="00164595"/>
    <w:rsid w:val="001719DC"/>
    <w:rsid w:val="00177A76"/>
    <w:rsid w:val="001B47DA"/>
    <w:rsid w:val="001D287C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E0A8F"/>
    <w:rsid w:val="00405C56"/>
    <w:rsid w:val="004114FC"/>
    <w:rsid w:val="00414D2D"/>
    <w:rsid w:val="0042181D"/>
    <w:rsid w:val="004540CB"/>
    <w:rsid w:val="0045564A"/>
    <w:rsid w:val="00457733"/>
    <w:rsid w:val="00463420"/>
    <w:rsid w:val="00464A86"/>
    <w:rsid w:val="00515CCA"/>
    <w:rsid w:val="005421B8"/>
    <w:rsid w:val="0055670F"/>
    <w:rsid w:val="00565BA2"/>
    <w:rsid w:val="0058106E"/>
    <w:rsid w:val="00583AF3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252A5"/>
    <w:rsid w:val="00832ACF"/>
    <w:rsid w:val="00866286"/>
    <w:rsid w:val="008B6E4A"/>
    <w:rsid w:val="008C588D"/>
    <w:rsid w:val="008C74D2"/>
    <w:rsid w:val="008F7005"/>
    <w:rsid w:val="00912559"/>
    <w:rsid w:val="00913785"/>
    <w:rsid w:val="00925744"/>
    <w:rsid w:val="00933E80"/>
    <w:rsid w:val="009438BC"/>
    <w:rsid w:val="00955930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B3B43"/>
    <w:rsid w:val="00AC4CF4"/>
    <w:rsid w:val="00AD48DD"/>
    <w:rsid w:val="00AD5804"/>
    <w:rsid w:val="00B24CA8"/>
    <w:rsid w:val="00B40248"/>
    <w:rsid w:val="00B460DB"/>
    <w:rsid w:val="00B7664F"/>
    <w:rsid w:val="00B8482B"/>
    <w:rsid w:val="00B93E58"/>
    <w:rsid w:val="00B970D8"/>
    <w:rsid w:val="00BA17A3"/>
    <w:rsid w:val="00BA2169"/>
    <w:rsid w:val="00BD0ACC"/>
    <w:rsid w:val="00C35470"/>
    <w:rsid w:val="00C41E47"/>
    <w:rsid w:val="00C76DEE"/>
    <w:rsid w:val="00CF5969"/>
    <w:rsid w:val="00D07711"/>
    <w:rsid w:val="00D8328C"/>
    <w:rsid w:val="00D97A66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C512B"/>
    <w:rsid w:val="00F07188"/>
    <w:rsid w:val="00F20013"/>
    <w:rsid w:val="00F20084"/>
    <w:rsid w:val="00F4076E"/>
    <w:rsid w:val="00F45D65"/>
    <w:rsid w:val="00F52908"/>
    <w:rsid w:val="00F5367A"/>
    <w:rsid w:val="00F83705"/>
    <w:rsid w:val="00FD30C6"/>
    <w:rsid w:val="20774EFA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2020-11-06T01:15:00Z</dcterms:created>
  <dc:creator>章晓燕</dc:creator>
  <cp:lastModifiedBy>Cherry</cp:lastModifiedBy>
  <dcterms:modified xsi:type="dcterms:W3CDTF">2020-11-09T00:42:36Z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