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方晓波                        填表日期：2019 年6月10日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临安市不同功能区道路降雨径流污染季节变异特征及源解析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2015年1月至2017年12月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方晓波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孙立苹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降雨径流水样分析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李松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评价模型构建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骆林平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降雨径流水样分析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李海丽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水样采集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李亚楠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水样采集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10万元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4.59653万元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0.831万元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ascii="宋体" w:hAnsi="宋体" w:eastAsia="宋体"/>
                <w:sz w:val="21"/>
                <w:szCs w:val="21"/>
              </w:rPr>
              <w:t>临安不同功能区道路降雨径流污染特征及源解析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（文章）；2.</w:t>
            </w:r>
            <w:r>
              <w:rPr>
                <w:rFonts w:ascii="宋体" w:hAnsi="宋体" w:eastAsia="宋体"/>
                <w:sz w:val="21"/>
                <w:szCs w:val="21"/>
              </w:rPr>
              <w:t>临安区主干道路路面降雨径流污染负荷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（文章）；3.</w:t>
            </w:r>
            <w:r>
              <w:rPr>
                <w:rFonts w:ascii="宋体" w:hAnsi="宋体" w:eastAsia="宋体"/>
                <w:sz w:val="21"/>
                <w:szCs w:val="21"/>
              </w:rPr>
              <w:t>临安区不同功能区道路降雨径流重金属污染特征及源解析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（文章）；4.</w:t>
            </w:r>
            <w:r>
              <w:rPr>
                <w:rFonts w:ascii="宋体" w:hAnsi="宋体" w:eastAsia="宋体"/>
                <w:sz w:val="21"/>
                <w:szCs w:val="21"/>
              </w:rPr>
              <w:t>临安不同功能区道路降雨径流重金属污染负荷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（文章）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剩余经费2.1万元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2020年3月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通过验收</w:t>
            </w: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D42CC"/>
    <w:rsid w:val="000E1CD8"/>
    <w:rsid w:val="000E7432"/>
    <w:rsid w:val="00101F57"/>
    <w:rsid w:val="00121642"/>
    <w:rsid w:val="00122A35"/>
    <w:rsid w:val="0013051B"/>
    <w:rsid w:val="00147C15"/>
    <w:rsid w:val="001719DC"/>
    <w:rsid w:val="00175B41"/>
    <w:rsid w:val="00177A76"/>
    <w:rsid w:val="001B47DA"/>
    <w:rsid w:val="001F5E7C"/>
    <w:rsid w:val="00200E89"/>
    <w:rsid w:val="0022452B"/>
    <w:rsid w:val="0029742E"/>
    <w:rsid w:val="002B34F1"/>
    <w:rsid w:val="002B4625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538"/>
    <w:rsid w:val="0045564A"/>
    <w:rsid w:val="00463420"/>
    <w:rsid w:val="00464A86"/>
    <w:rsid w:val="00473422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4600E"/>
    <w:rsid w:val="00663AB5"/>
    <w:rsid w:val="00672859"/>
    <w:rsid w:val="006929E3"/>
    <w:rsid w:val="006A66CF"/>
    <w:rsid w:val="006F1260"/>
    <w:rsid w:val="006F3D5A"/>
    <w:rsid w:val="006F6B1C"/>
    <w:rsid w:val="00701DED"/>
    <w:rsid w:val="00712EE5"/>
    <w:rsid w:val="00713439"/>
    <w:rsid w:val="00713630"/>
    <w:rsid w:val="00713E6B"/>
    <w:rsid w:val="00743820"/>
    <w:rsid w:val="0078223C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3743"/>
    <w:rsid w:val="008F7005"/>
    <w:rsid w:val="00912559"/>
    <w:rsid w:val="00933E80"/>
    <w:rsid w:val="009438BC"/>
    <w:rsid w:val="00976B72"/>
    <w:rsid w:val="009A5994"/>
    <w:rsid w:val="009B6EE0"/>
    <w:rsid w:val="00A16978"/>
    <w:rsid w:val="00A26500"/>
    <w:rsid w:val="00A31AFF"/>
    <w:rsid w:val="00A517D6"/>
    <w:rsid w:val="00A6008B"/>
    <w:rsid w:val="00A627FD"/>
    <w:rsid w:val="00A71AC3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D285B"/>
    <w:rsid w:val="00BF718C"/>
    <w:rsid w:val="00C41E47"/>
    <w:rsid w:val="00D07711"/>
    <w:rsid w:val="00D8328C"/>
    <w:rsid w:val="00DB4502"/>
    <w:rsid w:val="00DC5C57"/>
    <w:rsid w:val="00DD1564"/>
    <w:rsid w:val="00DF4966"/>
    <w:rsid w:val="00E00E7D"/>
    <w:rsid w:val="00E02928"/>
    <w:rsid w:val="00E13792"/>
    <w:rsid w:val="00E179AB"/>
    <w:rsid w:val="00E2260A"/>
    <w:rsid w:val="00E31844"/>
    <w:rsid w:val="00E4646D"/>
    <w:rsid w:val="00E536BE"/>
    <w:rsid w:val="00EA236F"/>
    <w:rsid w:val="00EB04B3"/>
    <w:rsid w:val="00ED2CA2"/>
    <w:rsid w:val="00F20013"/>
    <w:rsid w:val="00F20084"/>
    <w:rsid w:val="00F4076E"/>
    <w:rsid w:val="00F45D65"/>
    <w:rsid w:val="00F52908"/>
    <w:rsid w:val="00F802FF"/>
    <w:rsid w:val="00F83705"/>
    <w:rsid w:val="00F85E4C"/>
    <w:rsid w:val="00FD30C6"/>
    <w:rsid w:val="559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1402A-FD5E-408F-9670-6152BE3EAF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232</Words>
  <Characters>1326</Characters>
  <Lines>11</Lines>
  <Paragraphs>3</Paragraphs>
  <TotalTime>125</TotalTime>
  <ScaleCrop>false</ScaleCrop>
  <LinksUpToDate>false</LinksUpToDate>
  <CharactersWithSpaces>1555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2020-11-18T07:07:34Z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