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628E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1F5D4F">
        <w:rPr>
          <w:rFonts w:ascii="仿宋_GB2312" w:hAnsi="华文中宋" w:hint="eastAsia"/>
          <w:bCs/>
          <w:sz w:val="24"/>
        </w:rPr>
        <w:t>吴鉴艳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1F5D4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1F5D4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F5D4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4F" w:rsidRPr="001F5D4F" w:rsidRDefault="001F5D4F" w:rsidP="001F5D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5D4F">
              <w:rPr>
                <w:rFonts w:ascii="宋体" w:eastAsia="宋体" w:hAnsi="宋体" w:hint="eastAsia"/>
                <w:sz w:val="21"/>
                <w:szCs w:val="21"/>
              </w:rPr>
              <w:t>抗啶酰菌胺灰葡萄孢菌（H272R型突变体）对氯苯醚酰胺（</w:t>
            </w:r>
          </w:p>
          <w:p w:rsidR="005F24DF" w:rsidRDefault="001F5D4F" w:rsidP="001F5D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5D4F">
              <w:rPr>
                <w:rFonts w:ascii="宋体" w:eastAsia="宋体" w:hAnsi="宋体" w:hint="eastAsia"/>
                <w:sz w:val="21"/>
                <w:szCs w:val="21"/>
              </w:rPr>
              <w:t>Y13149）高敏感性及其机制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 w:rsidP="001F5D4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F5D4F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2019年01月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吴鉴艳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张传清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理论指导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实验指导与操作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1F5D4F"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 w:rsidR="001F5D4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5D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D6B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D6B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D6B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A51B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差旅费/会议费/国际合作与交流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3A51B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A51B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A51B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3A51B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53682"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53682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6536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7.171858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A51B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文章撰写中</w:t>
            </w:r>
          </w:p>
        </w:tc>
      </w:tr>
      <w:tr w:rsidR="003A51B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3.48601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A51B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1.2363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A51B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3A51B6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  <w:r w:rsidR="00653682">
              <w:rPr>
                <w:rFonts w:ascii="宋体" w:eastAsia="宋体" w:hAnsi="宋体" w:hint="eastAsia"/>
                <w:sz w:val="21"/>
                <w:szCs w:val="21"/>
              </w:rPr>
              <w:t>/会议费/合作协作研究与交流费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1.02237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B6" w:rsidRDefault="00653682" w:rsidP="003A51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1.005</w:t>
            </w:r>
            <w:r w:rsidR="003A51B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5368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0.422187万元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65368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2.114万元</w:t>
            </w:r>
          </w:p>
        </w:tc>
      </w:tr>
      <w:tr w:rsidR="0065368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5368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5368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72075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682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682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682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682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53682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2" w:rsidRDefault="00653682" w:rsidP="0065368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/>
        <w:rPr>
          <w:rFonts w:ascii="仿宋_GB2312"/>
          <w:sz w:val="24"/>
        </w:rPr>
      </w:pPr>
    </w:p>
    <w:p w:rsidR="0072075C" w:rsidRDefault="0072075C">
      <w:pPr>
        <w:spacing w:afterLines="50"/>
        <w:rPr>
          <w:rFonts w:ascii="仿宋_GB2312"/>
          <w:sz w:val="24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72075C" w:rsidTr="006554C2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草莓苗期炭疽病潜伏转发病的发生规律及早期检测与防治技术</w:t>
            </w:r>
          </w:p>
        </w:tc>
      </w:tr>
      <w:tr w:rsidR="0072075C" w:rsidTr="006554C2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浙江省科技厅</w:t>
            </w:r>
          </w:p>
        </w:tc>
      </w:tr>
      <w:tr w:rsidR="0072075C" w:rsidTr="006554C2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2020年01月至2022年12月</w:t>
            </w:r>
          </w:p>
        </w:tc>
      </w:tr>
      <w:tr w:rsidR="0072075C" w:rsidTr="006554C2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2075C" w:rsidTr="006554C2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2075C" w:rsidTr="006554C2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吴鉴艳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72075C" w:rsidTr="006554C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农艺师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实验指导与操作</w:t>
            </w:r>
          </w:p>
        </w:tc>
      </w:tr>
      <w:tr w:rsidR="0072075C" w:rsidTr="006554C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实验指导与操作</w:t>
            </w:r>
          </w:p>
        </w:tc>
      </w:tr>
      <w:tr w:rsidR="0072075C" w:rsidTr="006554C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0       万元</w:t>
            </w:r>
          </w:p>
        </w:tc>
      </w:tr>
      <w:tr w:rsidR="0072075C" w:rsidTr="006554C2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72075C" w:rsidTr="006554C2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2075C" w:rsidTr="006554C2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差旅费/会议费/国际合作与交流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72075C" w:rsidTr="006554C2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2075C" w:rsidTr="006554C2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2075C" w:rsidTr="006554C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06185E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57DCB">
              <w:rPr>
                <w:rFonts w:ascii="宋体" w:eastAsia="宋体" w:hAnsi="宋体" w:hint="eastAsia"/>
                <w:sz w:val="21"/>
                <w:szCs w:val="21"/>
              </w:rPr>
              <w:t>.9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2075C" w:rsidTr="006554C2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实验中</w:t>
            </w:r>
          </w:p>
        </w:tc>
      </w:tr>
      <w:tr w:rsidR="0072075C" w:rsidTr="006554C2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2075C" w:rsidTr="006554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2075C" w:rsidTr="006554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差旅费/会议费/合作协作研究与交流费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2075C" w:rsidTr="006554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2075C" w:rsidTr="006554C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2075C" w:rsidTr="006554C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06185E" w:rsidP="006554C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72075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72075C" w:rsidTr="006554C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2075C" w:rsidTr="006554C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075C" w:rsidTr="006554C2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5C" w:rsidRDefault="0072075C" w:rsidP="006554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2075C" w:rsidRDefault="0072075C" w:rsidP="002628EC">
      <w:pPr>
        <w:spacing w:afterLines="50"/>
        <w:rPr>
          <w:rFonts w:ascii="仿宋_GB2312"/>
          <w:sz w:val="24"/>
        </w:rPr>
      </w:pPr>
    </w:p>
    <w:sectPr w:rsidR="0072075C" w:rsidSect="002628E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9F" w:rsidRDefault="0048719F" w:rsidP="001F5D4F">
      <w:pPr>
        <w:spacing w:line="240" w:lineRule="auto"/>
      </w:pPr>
      <w:r>
        <w:separator/>
      </w:r>
    </w:p>
  </w:endnote>
  <w:endnote w:type="continuationSeparator" w:id="0">
    <w:p w:rsidR="0048719F" w:rsidRDefault="0048719F" w:rsidP="001F5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9F" w:rsidRDefault="0048719F" w:rsidP="001F5D4F">
      <w:pPr>
        <w:spacing w:line="240" w:lineRule="auto"/>
      </w:pPr>
      <w:r>
        <w:separator/>
      </w:r>
    </w:p>
  </w:footnote>
  <w:footnote w:type="continuationSeparator" w:id="0">
    <w:p w:rsidR="0048719F" w:rsidRDefault="0048719F" w:rsidP="001F5D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6185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7DCB"/>
    <w:rsid w:val="001719DC"/>
    <w:rsid w:val="00177A76"/>
    <w:rsid w:val="001B47DA"/>
    <w:rsid w:val="001E7079"/>
    <w:rsid w:val="001F5D4F"/>
    <w:rsid w:val="001F5E7C"/>
    <w:rsid w:val="00200E89"/>
    <w:rsid w:val="0022452B"/>
    <w:rsid w:val="002628EC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51B6"/>
    <w:rsid w:val="003A6D48"/>
    <w:rsid w:val="003D6B0C"/>
    <w:rsid w:val="004114FC"/>
    <w:rsid w:val="00414D2D"/>
    <w:rsid w:val="0042181D"/>
    <w:rsid w:val="0045564A"/>
    <w:rsid w:val="00463420"/>
    <w:rsid w:val="00464A86"/>
    <w:rsid w:val="0048719F"/>
    <w:rsid w:val="004E3E99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3682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075C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E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28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628E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2628E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28E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</Words>
  <Characters>1364</Characters>
  <Application>Microsoft Office Word</Application>
  <DocSecurity>0</DocSecurity>
  <Lines>11</Lines>
  <Paragraphs>3</Paragraphs>
  <ScaleCrop>false</ScaleCrop>
  <Company>Sky123.Org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5</cp:revision>
  <dcterms:created xsi:type="dcterms:W3CDTF">2020-11-06T01:42:00Z</dcterms:created>
  <dcterms:modified xsi:type="dcterms:W3CDTF">2020-11-09T01:32:00Z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