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5F24DF" w:rsidP="00564999">
      <w:pPr>
        <w:pStyle w:val="a5"/>
        <w:spacing w:line="560" w:lineRule="exact"/>
        <w:ind w:left="480" w:firstLine="720"/>
        <w:rPr>
          <w:rFonts w:ascii="方正小标宋简体" w:eastAsia="方正小标宋简体" w:hAnsi="华文中宋"/>
          <w:b/>
          <w:bCs/>
          <w:sz w:val="36"/>
          <w:szCs w:val="36"/>
        </w:rPr>
      </w:pP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466D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2912D8">
        <w:rPr>
          <w:rFonts w:ascii="仿宋_GB2312" w:hAnsi="华文中宋" w:hint="eastAsia"/>
          <w:bCs/>
          <w:sz w:val="24"/>
        </w:rPr>
        <w:t>杨凡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B51CFE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B51CFE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B51CFE">
        <w:rPr>
          <w:rFonts w:ascii="仿宋_GB2312" w:hAnsi="华文中宋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1CFE" w:rsidP="00B51CF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1CFE">
              <w:rPr>
                <w:rFonts w:ascii="宋体" w:eastAsia="宋体" w:hAnsi="宋体" w:hint="eastAsia"/>
                <w:sz w:val="21"/>
                <w:szCs w:val="21"/>
              </w:rPr>
              <w:t>基于AR技术的绿视率心理影响的量化研究-以居住区绿地为例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  <w:r>
              <w:rPr>
                <w:rFonts w:ascii="宋体" w:eastAsia="宋体" w:hAnsi="宋体"/>
                <w:sz w:val="21"/>
                <w:szCs w:val="21"/>
              </w:rPr>
              <w:t>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bookmarkStart w:id="0" w:name="_GoBack"/>
            <w:bookmarkEnd w:id="0"/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>
              <w:rPr>
                <w:rFonts w:ascii="宋体" w:eastAsia="宋体" w:hAnsi="宋体"/>
                <w:sz w:val="21"/>
                <w:szCs w:val="21"/>
              </w:rPr>
              <w:t>主持人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  <w:r>
              <w:rPr>
                <w:rFonts w:ascii="宋体" w:eastAsia="宋体" w:hAnsi="宋体"/>
                <w:sz w:val="21"/>
                <w:szCs w:val="21"/>
              </w:rPr>
              <w:t>课题指导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吴仁武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实验测量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朱怀真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</w:rPr>
              <w:t>测量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 w:rsidP="001A2B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A2B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 w:rsidP="002912D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sz w:val="21"/>
                <w:szCs w:val="21"/>
              </w:rPr>
              <w:t>69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 w:rsidP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 w:rsidP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 w:rsidP="002912D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12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</w:tbl>
    <w:p w:rsidR="005F24DF" w:rsidRDefault="005F24DF" w:rsidP="00D466D7">
      <w:pPr>
        <w:spacing w:afterLines="50"/>
        <w:rPr>
          <w:rFonts w:ascii="仿宋_GB2312"/>
          <w:sz w:val="24"/>
        </w:rPr>
      </w:pPr>
    </w:p>
    <w:sectPr w:rsidR="005F24DF" w:rsidSect="00D466D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87" w:rsidRDefault="00A94587" w:rsidP="00564999">
      <w:pPr>
        <w:spacing w:line="240" w:lineRule="auto"/>
      </w:pPr>
      <w:r>
        <w:separator/>
      </w:r>
    </w:p>
  </w:endnote>
  <w:endnote w:type="continuationSeparator" w:id="1">
    <w:p w:rsidR="00A94587" w:rsidRDefault="00A94587" w:rsidP="00564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87" w:rsidRDefault="00A94587" w:rsidP="00564999">
      <w:pPr>
        <w:spacing w:line="240" w:lineRule="auto"/>
      </w:pPr>
      <w:r>
        <w:separator/>
      </w:r>
    </w:p>
  </w:footnote>
  <w:footnote w:type="continuationSeparator" w:id="1">
    <w:p w:rsidR="00A94587" w:rsidRDefault="00A94587" w:rsidP="00564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A2BCC"/>
    <w:rsid w:val="001B47DA"/>
    <w:rsid w:val="001F5E7C"/>
    <w:rsid w:val="00200E89"/>
    <w:rsid w:val="0022452B"/>
    <w:rsid w:val="002912D8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4999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4587"/>
    <w:rsid w:val="00AA6C30"/>
    <w:rsid w:val="00AA7B9C"/>
    <w:rsid w:val="00AC4CF4"/>
    <w:rsid w:val="00AD48DD"/>
    <w:rsid w:val="00AD5804"/>
    <w:rsid w:val="00B24CA8"/>
    <w:rsid w:val="00B460DB"/>
    <w:rsid w:val="00B51CFE"/>
    <w:rsid w:val="00B7664F"/>
    <w:rsid w:val="00B8482B"/>
    <w:rsid w:val="00B93E58"/>
    <w:rsid w:val="00BA2169"/>
    <w:rsid w:val="00BD0ACC"/>
    <w:rsid w:val="00C41E47"/>
    <w:rsid w:val="00D07711"/>
    <w:rsid w:val="00D466D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D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466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466D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466D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66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17</cp:revision>
  <dcterms:created xsi:type="dcterms:W3CDTF">2016-10-31T05:18:00Z</dcterms:created>
  <dcterms:modified xsi:type="dcterms:W3CDTF">2020-11-04T01:46:00Z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