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E4155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EE15F1">
        <w:rPr>
          <w:rFonts w:ascii="仿宋_GB2312" w:hAnsi="华文中宋" w:hint="eastAsia"/>
          <w:bCs/>
          <w:sz w:val="24"/>
        </w:rPr>
        <w:t>王红珍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</w:t>
      </w:r>
      <w:r w:rsidR="00EE15F1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EE15F1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EE15F1">
        <w:rPr>
          <w:rFonts w:ascii="仿宋_GB2312" w:hAnsi="华文中宋" w:hint="eastAsia"/>
          <w:bCs/>
          <w:sz w:val="24"/>
        </w:rPr>
        <w:t>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27D0D">
              <w:rPr>
                <w:rFonts w:hAnsi="宋体" w:hint="eastAsia"/>
                <w:color w:val="000000"/>
                <w:kern w:val="0"/>
                <w:sz w:val="24"/>
              </w:rPr>
              <w:t>金线莲几丁质酶的克隆，表达及其调节茎腐病抗性的研究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2017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王红珍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EE1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EE15F1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0．8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0．6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0．6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1．0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EE15F1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 w:rsidP="00EE15F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发表文章4篇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0．8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0．6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0．6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EE15F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同意结题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1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发表相关文章四篇</w:t>
            </w:r>
            <w:bookmarkStart w:id="0" w:name="_GoBack"/>
            <w:bookmarkEnd w:id="0"/>
          </w:p>
        </w:tc>
      </w:tr>
    </w:tbl>
    <w:p w:rsidR="005F24DF" w:rsidRDefault="005F24DF" w:rsidP="00E41558">
      <w:pPr>
        <w:spacing w:afterLines="50"/>
        <w:rPr>
          <w:rFonts w:ascii="仿宋_GB2312"/>
          <w:sz w:val="24"/>
        </w:rPr>
      </w:pPr>
    </w:p>
    <w:sectPr w:rsidR="005F24DF" w:rsidSect="00E4155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2783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1558"/>
    <w:rsid w:val="00E4646D"/>
    <w:rsid w:val="00E536BE"/>
    <w:rsid w:val="00E87AD3"/>
    <w:rsid w:val="00EA236F"/>
    <w:rsid w:val="00EE15F1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5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4155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4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4155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E4155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4155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Sky123.Org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4</cp:revision>
  <dcterms:created xsi:type="dcterms:W3CDTF">2020-11-09T06:07:00Z</dcterms:created>
  <dcterms:modified xsi:type="dcterms:W3CDTF">2020-11-09T06:12:00Z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