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DF" w:rsidRDefault="008C2010">
      <w:pPr>
        <w:spacing w:line="520" w:lineRule="exact"/>
        <w:jc w:val="center"/>
        <w:rPr>
          <w:rFonts w:ascii="方正小标宋简体" w:eastAsia="方正小标宋简体" w:hAnsi="华文中宋"/>
          <w:b/>
          <w:bCs/>
          <w:sz w:val="36"/>
          <w:szCs w:val="36"/>
        </w:rPr>
      </w:pPr>
      <w:bookmarkStart w:id="0" w:name="_GoBack"/>
      <w:bookmarkEnd w:id="0"/>
      <w:r>
        <w:rPr>
          <w:rFonts w:ascii="方正小标宋简体" w:eastAsia="方正小标宋简体" w:hAnsi="华文中宋" w:hint="eastAsia"/>
          <w:b/>
          <w:bCs/>
          <w:sz w:val="36"/>
          <w:szCs w:val="36"/>
        </w:rPr>
        <w:t>浙江省高校科研经费使用信息公开一览表</w:t>
      </w:r>
    </w:p>
    <w:p w:rsidR="005F24DF" w:rsidRDefault="00587427">
      <w:pPr>
        <w:spacing w:line="520" w:lineRule="exact"/>
        <w:jc w:val="center"/>
        <w:rPr>
          <w:rFonts w:ascii="仿宋_GB2312" w:hAnsi="华文中宋"/>
          <w:bCs/>
          <w:sz w:val="24"/>
        </w:rPr>
      </w:pPr>
      <w:r>
        <w:rPr>
          <w:rFonts w:ascii="仿宋_GB2312" w:hAnsi="华文中宋"/>
          <w:bCs/>
          <w:noProof/>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264160</wp:posOffset>
                </wp:positionV>
                <wp:extent cx="1143000" cy="0"/>
                <wp:effectExtent l="5715" t="5080" r="1333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BE8C1"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0.8pt" to="15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Z/pSmIBodfAkphkRjnf/EdYeCUWIJnCMwOW2dD0RIMYSEe5TeCCmj&#10;2FKhvsSL6WQaE5yWggVnCHP2sK+kRScSxiV+sSrwPIZZfVQsgrWcsPXN9kTIqw2XSxXwoBSgc7Ou&#10;8/BjkS7W8/U8H+WT2XqUp3U9+rip8tFsk32Y1k91VdXZz0Aty4tWMMZVYDfMZpb/nfa3V3Kdqvt0&#10;3tuQvEWP/QKywz+SjloG+a6DsNfssrODxjCOMfj2dMK8P+7Bfnzgq18AAAD//wMAUEsDBBQABgAI&#10;AAAAIQAr+iJy3AAAAAkBAAAPAAAAZHJzL2Rvd25yZXYueG1sTI/BTsMwEETvSPyDtUhcKuo0RVEV&#10;4lQIyI0LBdTrNl6SiHidxm4b+Hq24gDHmR3NvinWk+vVkcbQeTawmCegiGtvO24MvL1WNytQISJb&#10;7D2TgS8KsC4vLwrMrT/xCx03sVFSwiFHA22MQ651qFtyGOZ+IJbbhx8dRpFjo+2IJyl3vU6TJNMO&#10;O5YPLQ700FL9uTk4A6F6p331PatnyXbZeEr3j89PaMz11XR/ByrSFP/CcMYXdCiFaecPbIPqRaeZ&#10;bIkGbhcZKAksk7Ox+zV0Wej/C8ofAAAA//8DAFBLAQItABQABgAIAAAAIQC2gziS/gAAAOEBAAAT&#10;AAAAAAAAAAAAAAAAAAAAAABbQ29udGVudF9UeXBlc10ueG1sUEsBAi0AFAAGAAgAAAAhADj9If/W&#10;AAAAlAEAAAsAAAAAAAAAAAAAAAAALwEAAF9yZWxzLy5yZWxzUEsBAi0AFAAGAAgAAAAhAFz7Po8R&#10;AgAAKAQAAA4AAAAAAAAAAAAAAAAALgIAAGRycy9lMm9Eb2MueG1sUEsBAi0AFAAGAAgAAAAhACv6&#10;InLcAAAACQEAAA8AAAAAAAAAAAAAAAAAawQAAGRycy9kb3ducmV2LnhtbFBLBQYAAAAABAAEAPMA&#10;AAB0BQAAAAA=&#10;"/>
            </w:pict>
          </mc:Fallback>
        </mc:AlternateContent>
      </w:r>
      <w:r w:rsidR="008C2010">
        <w:rPr>
          <w:rFonts w:ascii="仿宋_GB2312" w:hAnsi="华文中宋" w:hint="eastAsia"/>
          <w:bCs/>
          <w:sz w:val="24"/>
        </w:rPr>
        <w:t xml:space="preserve">填表人： </w:t>
      </w:r>
      <w:r w:rsidR="002D2DB2">
        <w:rPr>
          <w:rFonts w:ascii="仿宋_GB2312" w:hAnsi="华文中宋" w:hint="eastAsia"/>
          <w:bCs/>
          <w:sz w:val="24"/>
        </w:rPr>
        <w:t>钱孟波</w:t>
      </w:r>
      <w:r w:rsidR="008C2010">
        <w:rPr>
          <w:rFonts w:ascii="仿宋_GB2312" w:hAnsi="华文中宋" w:hint="eastAsia"/>
          <w:bCs/>
          <w:sz w:val="24"/>
        </w:rPr>
        <w:t xml:space="preserve">                                      填表日期：</w:t>
      </w:r>
      <w:r w:rsidR="002D2DB2">
        <w:rPr>
          <w:rFonts w:ascii="仿宋_GB2312" w:hAnsi="华文中宋"/>
          <w:bCs/>
          <w:sz w:val="24"/>
        </w:rPr>
        <w:t>2020</w:t>
      </w:r>
      <w:r w:rsidR="008C2010">
        <w:rPr>
          <w:rFonts w:ascii="仿宋_GB2312" w:hAnsi="华文中宋" w:hint="eastAsia"/>
          <w:bCs/>
          <w:sz w:val="24"/>
        </w:rPr>
        <w:t>年</w:t>
      </w:r>
      <w:r w:rsidR="002D2DB2">
        <w:rPr>
          <w:rFonts w:ascii="仿宋_GB2312" w:hAnsi="华文中宋"/>
          <w:bCs/>
          <w:sz w:val="24"/>
        </w:rPr>
        <w:t>10</w:t>
      </w:r>
      <w:r w:rsidR="008C2010">
        <w:rPr>
          <w:rFonts w:ascii="仿宋_GB2312" w:hAnsi="华文中宋" w:hint="eastAsia"/>
          <w:bCs/>
          <w:sz w:val="24"/>
        </w:rPr>
        <w:t xml:space="preserve">月 </w:t>
      </w:r>
      <w:r w:rsidR="002D2DB2">
        <w:rPr>
          <w:rFonts w:ascii="仿宋_GB2312" w:hAnsi="华文中宋"/>
          <w:bCs/>
          <w:sz w:val="24"/>
        </w:rPr>
        <w:t>29</w:t>
      </w:r>
      <w:r w:rsidR="008C2010">
        <w:rPr>
          <w:rFonts w:ascii="仿宋_GB2312" w:hAnsi="华文中宋" w:hint="eastAsia"/>
          <w:bCs/>
          <w:sz w:val="24"/>
        </w:rPr>
        <w:t>日</w:t>
      </w:r>
    </w:p>
    <w:tbl>
      <w:tblPr>
        <w:tblW w:w="98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
        <w:gridCol w:w="1484"/>
        <w:gridCol w:w="1395"/>
        <w:gridCol w:w="6"/>
        <w:gridCol w:w="930"/>
        <w:gridCol w:w="123"/>
        <w:gridCol w:w="148"/>
        <w:gridCol w:w="1529"/>
        <w:gridCol w:w="75"/>
        <w:gridCol w:w="1291"/>
        <w:gridCol w:w="1241"/>
        <w:gridCol w:w="1082"/>
      </w:tblGrid>
      <w:tr w:rsidR="005F24DF">
        <w:trPr>
          <w:cantSplit/>
          <w:trHeight w:val="315"/>
          <w:jc w:val="center"/>
        </w:trPr>
        <w:tc>
          <w:tcPr>
            <w:tcW w:w="525" w:type="dxa"/>
            <w:vMerge w:val="restart"/>
            <w:tcBorders>
              <w:top w:val="single" w:sz="4" w:space="0" w:color="auto"/>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立项</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信息</w:t>
            </w:r>
          </w:p>
          <w:p w:rsidR="005F24DF" w:rsidRDefault="005F24DF">
            <w:pPr>
              <w:spacing w:line="240" w:lineRule="exact"/>
              <w:jc w:val="center"/>
              <w:rPr>
                <w:rFonts w:ascii="宋体" w:eastAsia="宋体" w:hAnsi="宋体"/>
                <w:sz w:val="21"/>
                <w:szCs w:val="21"/>
              </w:rPr>
            </w:pPr>
          </w:p>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项目名称</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F40217" w:rsidP="00A456C1">
            <w:pPr>
              <w:spacing w:line="240" w:lineRule="exact"/>
              <w:jc w:val="center"/>
              <w:rPr>
                <w:rFonts w:ascii="宋体" w:eastAsia="宋体" w:hAnsi="宋体"/>
                <w:sz w:val="21"/>
                <w:szCs w:val="21"/>
              </w:rPr>
            </w:pPr>
            <w:r w:rsidRPr="00F40217">
              <w:rPr>
                <w:rFonts w:ascii="宋体" w:eastAsia="宋体" w:hAnsi="宋体"/>
                <w:sz w:val="21"/>
                <w:szCs w:val="21"/>
              </w:rPr>
              <w:t>坚果异物污染快速监测系统研制及食品异物信息的物联感知与信息处理技术</w:t>
            </w:r>
          </w:p>
        </w:tc>
      </w:tr>
      <w:tr w:rsidR="005F24DF">
        <w:trPr>
          <w:cantSplit/>
          <w:trHeight w:val="28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立项部门</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F40217" w:rsidP="00A456C1">
            <w:pPr>
              <w:spacing w:line="240" w:lineRule="exact"/>
              <w:jc w:val="center"/>
              <w:rPr>
                <w:rFonts w:ascii="宋体" w:eastAsia="宋体" w:hAnsi="宋体"/>
                <w:sz w:val="21"/>
                <w:szCs w:val="21"/>
              </w:rPr>
            </w:pPr>
            <w:r w:rsidRPr="00F40217">
              <w:rPr>
                <w:rFonts w:ascii="宋体" w:eastAsia="宋体" w:hAnsi="宋体" w:hint="eastAsia"/>
                <w:sz w:val="21"/>
                <w:szCs w:val="21"/>
              </w:rPr>
              <w:t>国家科技部</w:t>
            </w:r>
          </w:p>
        </w:tc>
      </w:tr>
      <w:tr w:rsidR="005F24DF">
        <w:trPr>
          <w:cantSplit/>
          <w:trHeight w:val="333"/>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实施期限</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A456C1" w:rsidP="00F40217">
            <w:pPr>
              <w:spacing w:line="240" w:lineRule="exact"/>
              <w:jc w:val="center"/>
              <w:rPr>
                <w:rFonts w:ascii="宋体" w:eastAsia="宋体" w:hAnsi="宋体"/>
                <w:sz w:val="21"/>
                <w:szCs w:val="21"/>
              </w:rPr>
            </w:pPr>
            <w:r>
              <w:rPr>
                <w:rFonts w:ascii="宋体" w:eastAsia="宋体" w:hAnsi="宋体" w:hint="eastAsia"/>
                <w:sz w:val="21"/>
                <w:szCs w:val="21"/>
              </w:rPr>
              <w:t>201</w:t>
            </w:r>
            <w:r w:rsidR="00F40217">
              <w:rPr>
                <w:rFonts w:ascii="宋体" w:eastAsia="宋体" w:hAnsi="宋体"/>
                <w:sz w:val="21"/>
                <w:szCs w:val="21"/>
              </w:rPr>
              <w:t>8</w:t>
            </w:r>
            <w:r>
              <w:rPr>
                <w:rFonts w:ascii="宋体" w:eastAsia="宋体" w:hAnsi="宋体" w:hint="eastAsia"/>
                <w:sz w:val="21"/>
                <w:szCs w:val="21"/>
              </w:rPr>
              <w:t>.01</w:t>
            </w:r>
            <w:r w:rsidR="008C2010">
              <w:rPr>
                <w:rFonts w:ascii="宋体" w:eastAsia="宋体" w:hAnsi="宋体" w:hint="eastAsia"/>
                <w:sz w:val="21"/>
                <w:szCs w:val="21"/>
              </w:rPr>
              <w:t>至</w:t>
            </w:r>
            <w:r>
              <w:rPr>
                <w:rFonts w:ascii="宋体" w:eastAsia="宋体" w:hAnsi="宋体" w:hint="eastAsia"/>
                <w:sz w:val="21"/>
                <w:szCs w:val="21"/>
              </w:rPr>
              <w:t>202</w:t>
            </w:r>
            <w:r w:rsidR="00F40217">
              <w:rPr>
                <w:rFonts w:ascii="宋体" w:eastAsia="宋体" w:hAnsi="宋体"/>
                <w:sz w:val="21"/>
                <w:szCs w:val="21"/>
              </w:rPr>
              <w:t>1</w:t>
            </w:r>
            <w:r>
              <w:rPr>
                <w:rFonts w:ascii="宋体" w:eastAsia="宋体" w:hAnsi="宋体" w:hint="eastAsia"/>
                <w:sz w:val="21"/>
                <w:szCs w:val="21"/>
              </w:rPr>
              <w:t>.</w:t>
            </w:r>
            <w:r>
              <w:rPr>
                <w:rFonts w:ascii="宋体" w:eastAsia="宋体" w:hAnsi="宋体"/>
                <w:sz w:val="21"/>
                <w:szCs w:val="21"/>
              </w:rPr>
              <w:t>12</w:t>
            </w:r>
          </w:p>
        </w:tc>
      </w:tr>
      <w:tr w:rsidR="005F24DF">
        <w:trPr>
          <w:cantSplit/>
          <w:trHeight w:val="333"/>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协作单位</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center"/>
              <w:rPr>
                <w:rFonts w:ascii="宋体" w:eastAsia="宋体" w:hAnsi="宋体"/>
                <w:sz w:val="21"/>
                <w:szCs w:val="21"/>
              </w:rPr>
            </w:pPr>
            <w:r>
              <w:rPr>
                <w:rFonts w:ascii="宋体" w:eastAsia="宋体" w:hAnsi="宋体" w:hint="eastAsia"/>
                <w:sz w:val="21"/>
                <w:szCs w:val="21"/>
              </w:rPr>
              <w:t>无</w:t>
            </w:r>
          </w:p>
        </w:tc>
      </w:tr>
      <w:tr w:rsidR="004553E7" w:rsidTr="002549B7">
        <w:trPr>
          <w:cantSplit/>
          <w:trHeight w:val="275"/>
          <w:jc w:val="center"/>
        </w:trPr>
        <w:tc>
          <w:tcPr>
            <w:tcW w:w="525"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hint="eastAsia"/>
                <w:sz w:val="21"/>
                <w:szCs w:val="21"/>
              </w:rPr>
              <w:t>项目负责人及课题组成员</w:t>
            </w:r>
          </w:p>
        </w:tc>
        <w:tc>
          <w:tcPr>
            <w:tcW w:w="1395" w:type="dxa"/>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hint="eastAsia"/>
                <w:sz w:val="21"/>
                <w:szCs w:val="21"/>
              </w:rPr>
              <w:t>姓名</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hint="eastAsia"/>
                <w:sz w:val="21"/>
                <w:szCs w:val="21"/>
              </w:rPr>
              <w:t>职称</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hint="eastAsia"/>
                <w:sz w:val="21"/>
                <w:szCs w:val="21"/>
              </w:rPr>
              <w:t>工作单位</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hint="eastAsia"/>
                <w:sz w:val="21"/>
                <w:szCs w:val="21"/>
              </w:rPr>
              <w:t>承担任务</w:t>
            </w:r>
          </w:p>
        </w:tc>
      </w:tr>
      <w:tr w:rsidR="004553E7" w:rsidTr="002549B7">
        <w:trPr>
          <w:cantSplit/>
          <w:trHeight w:val="279"/>
          <w:jc w:val="center"/>
        </w:trPr>
        <w:tc>
          <w:tcPr>
            <w:tcW w:w="525"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sz w:val="21"/>
                <w:szCs w:val="21"/>
              </w:rPr>
              <w:t>钱孟波</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副教授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hint="eastAsia"/>
                <w:sz w:val="21"/>
                <w:szCs w:val="21"/>
              </w:rPr>
              <w:t>项目负责人，全面开展并落实各项任务</w:t>
            </w:r>
          </w:p>
        </w:tc>
      </w:tr>
      <w:tr w:rsidR="004553E7" w:rsidTr="002549B7">
        <w:trPr>
          <w:cantSplit/>
          <w:trHeight w:val="283"/>
          <w:jc w:val="center"/>
        </w:trPr>
        <w:tc>
          <w:tcPr>
            <w:tcW w:w="525"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hint="eastAsia"/>
                <w:sz w:val="21"/>
                <w:szCs w:val="21"/>
              </w:rPr>
              <w:t>寿国</w:t>
            </w:r>
            <w:r>
              <w:rPr>
                <w:rFonts w:ascii="宋体" w:eastAsia="宋体" w:hAnsi="宋体"/>
                <w:sz w:val="21"/>
                <w:szCs w:val="21"/>
              </w:rPr>
              <w:t>忠</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浙江理工大学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4553E7" w:rsidRDefault="00587427">
            <w:pPr>
              <w:spacing w:line="240" w:lineRule="exact"/>
              <w:jc w:val="center"/>
              <w:rPr>
                <w:rFonts w:ascii="宋体" w:eastAsia="宋体" w:hAnsi="宋体"/>
                <w:sz w:val="21"/>
                <w:szCs w:val="21"/>
              </w:rPr>
            </w:pPr>
            <w:r>
              <w:rPr>
                <w:rFonts w:ascii="宋体" w:eastAsia="宋体" w:hAnsi="宋体" w:hint="eastAsia"/>
                <w:sz w:val="21"/>
                <w:szCs w:val="21"/>
              </w:rPr>
              <w:t>物联网</w:t>
            </w:r>
            <w:r>
              <w:rPr>
                <w:rFonts w:ascii="宋体" w:eastAsia="宋体" w:hAnsi="宋体"/>
                <w:sz w:val="21"/>
                <w:szCs w:val="21"/>
              </w:rPr>
              <w:t>综合构型</w:t>
            </w:r>
          </w:p>
        </w:tc>
      </w:tr>
      <w:tr w:rsidR="004553E7" w:rsidTr="002549B7">
        <w:trPr>
          <w:cantSplit/>
          <w:trHeight w:val="287"/>
          <w:jc w:val="center"/>
        </w:trPr>
        <w:tc>
          <w:tcPr>
            <w:tcW w:w="525"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sz w:val="21"/>
                <w:szCs w:val="21"/>
              </w:rPr>
              <w:t>邓飞</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hint="eastAsia"/>
                <w:sz w:val="21"/>
                <w:szCs w:val="21"/>
              </w:rPr>
              <w:t>讲师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4553E7" w:rsidRDefault="00587427">
            <w:pPr>
              <w:spacing w:line="240" w:lineRule="exact"/>
              <w:jc w:val="center"/>
              <w:rPr>
                <w:rFonts w:ascii="宋体" w:eastAsia="宋体" w:hAnsi="宋体"/>
                <w:sz w:val="21"/>
                <w:szCs w:val="21"/>
              </w:rPr>
            </w:pPr>
            <w:r>
              <w:rPr>
                <w:rFonts w:ascii="宋体" w:eastAsia="宋体" w:hAnsi="宋体" w:hint="eastAsia"/>
                <w:sz w:val="21"/>
                <w:szCs w:val="21"/>
              </w:rPr>
              <w:t>软件</w:t>
            </w:r>
            <w:r>
              <w:rPr>
                <w:rFonts w:ascii="宋体" w:eastAsia="宋体" w:hAnsi="宋体"/>
                <w:sz w:val="21"/>
                <w:szCs w:val="21"/>
              </w:rPr>
              <w:t>开发与维护</w:t>
            </w:r>
          </w:p>
        </w:tc>
      </w:tr>
      <w:tr w:rsidR="004553E7" w:rsidTr="002549B7">
        <w:trPr>
          <w:cantSplit/>
          <w:trHeight w:val="287"/>
          <w:jc w:val="center"/>
        </w:trPr>
        <w:tc>
          <w:tcPr>
            <w:tcW w:w="525"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hint="eastAsia"/>
                <w:sz w:val="21"/>
                <w:szCs w:val="21"/>
              </w:rPr>
              <w:t>王佩欣</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讲师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4553E7" w:rsidRDefault="00587427">
            <w:pPr>
              <w:spacing w:line="240" w:lineRule="exact"/>
              <w:jc w:val="center"/>
              <w:rPr>
                <w:rFonts w:ascii="宋体" w:eastAsia="宋体" w:hAnsi="宋体"/>
                <w:sz w:val="21"/>
                <w:szCs w:val="21"/>
              </w:rPr>
            </w:pPr>
            <w:r>
              <w:rPr>
                <w:rFonts w:ascii="宋体" w:eastAsia="宋体" w:hAnsi="宋体" w:hint="eastAsia"/>
                <w:sz w:val="21"/>
                <w:szCs w:val="21"/>
              </w:rPr>
              <w:t>设备</w:t>
            </w:r>
            <w:r>
              <w:rPr>
                <w:rFonts w:ascii="宋体" w:eastAsia="宋体" w:hAnsi="宋体"/>
                <w:sz w:val="21"/>
                <w:szCs w:val="21"/>
              </w:rPr>
              <w:t>组装与调试</w:t>
            </w:r>
          </w:p>
        </w:tc>
      </w:tr>
      <w:tr w:rsidR="004553E7" w:rsidTr="002549B7">
        <w:trPr>
          <w:cantSplit/>
          <w:trHeight w:val="287"/>
          <w:jc w:val="center"/>
        </w:trPr>
        <w:tc>
          <w:tcPr>
            <w:tcW w:w="525"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hint="eastAsia"/>
                <w:sz w:val="21"/>
                <w:szCs w:val="21"/>
              </w:rPr>
              <w:t>赵大旭</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讲师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sidRPr="00A456C1">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4553E7" w:rsidRDefault="00587427">
            <w:pPr>
              <w:spacing w:line="240" w:lineRule="exact"/>
              <w:jc w:val="center"/>
              <w:rPr>
                <w:rFonts w:ascii="宋体" w:eastAsia="宋体" w:hAnsi="宋体"/>
                <w:sz w:val="21"/>
                <w:szCs w:val="21"/>
              </w:rPr>
            </w:pPr>
            <w:r>
              <w:rPr>
                <w:rFonts w:ascii="宋体" w:eastAsia="宋体" w:hAnsi="宋体" w:hint="eastAsia"/>
                <w:sz w:val="21"/>
                <w:szCs w:val="21"/>
              </w:rPr>
              <w:t>装备</w:t>
            </w:r>
            <w:r>
              <w:rPr>
                <w:rFonts w:ascii="宋体" w:eastAsia="宋体" w:hAnsi="宋体"/>
                <w:sz w:val="21"/>
                <w:szCs w:val="21"/>
              </w:rPr>
              <w:t>设计</w:t>
            </w:r>
          </w:p>
        </w:tc>
      </w:tr>
      <w:tr w:rsidR="004553E7" w:rsidTr="003E5A8B">
        <w:trPr>
          <w:cantSplit/>
          <w:trHeight w:val="287"/>
          <w:jc w:val="center"/>
        </w:trPr>
        <w:tc>
          <w:tcPr>
            <w:tcW w:w="525"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hint="eastAsia"/>
                <w:sz w:val="21"/>
                <w:szCs w:val="21"/>
              </w:rPr>
              <w:t>顾</w:t>
            </w:r>
            <w:r>
              <w:rPr>
                <w:rFonts w:ascii="宋体" w:eastAsia="宋体" w:hAnsi="宋体"/>
                <w:sz w:val="21"/>
                <w:szCs w:val="21"/>
              </w:rPr>
              <w:t>玉琦</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讲师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4553E7" w:rsidRDefault="00587427">
            <w:pPr>
              <w:spacing w:line="240" w:lineRule="exact"/>
              <w:jc w:val="center"/>
              <w:rPr>
                <w:rFonts w:ascii="宋体" w:eastAsia="宋体" w:hAnsi="宋体" w:hint="eastAsia"/>
                <w:sz w:val="21"/>
                <w:szCs w:val="21"/>
              </w:rPr>
            </w:pPr>
            <w:r>
              <w:rPr>
                <w:rFonts w:ascii="宋体" w:eastAsia="宋体" w:hAnsi="宋体" w:hint="eastAsia"/>
                <w:sz w:val="21"/>
                <w:szCs w:val="21"/>
              </w:rPr>
              <w:t>数据处理</w:t>
            </w:r>
          </w:p>
        </w:tc>
      </w:tr>
      <w:tr w:rsidR="004553E7" w:rsidTr="002549B7">
        <w:trPr>
          <w:cantSplit/>
          <w:trHeight w:val="287"/>
          <w:jc w:val="center"/>
        </w:trPr>
        <w:tc>
          <w:tcPr>
            <w:tcW w:w="525" w:type="dxa"/>
            <w:vMerge/>
            <w:tcBorders>
              <w:left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484" w:type="dxa"/>
            <w:vMerge/>
            <w:tcBorders>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jc w:val="center"/>
              <w:rPr>
                <w:rFonts w:ascii="宋体" w:eastAsia="宋体" w:hAnsi="宋体"/>
                <w:sz w:val="21"/>
                <w:szCs w:val="21"/>
              </w:rPr>
            </w:pPr>
            <w:r>
              <w:rPr>
                <w:rFonts w:ascii="宋体" w:eastAsia="宋体" w:hAnsi="宋体"/>
                <w:sz w:val="21"/>
                <w:szCs w:val="21"/>
              </w:rPr>
              <w:t>秦浙</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硕士生</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4553E7" w:rsidRDefault="004553E7">
            <w:pPr>
              <w:spacing w:line="240" w:lineRule="exact"/>
              <w:ind w:left="42"/>
              <w:jc w:val="center"/>
              <w:rPr>
                <w:rFonts w:ascii="宋体" w:eastAsia="宋体" w:hAnsi="宋体"/>
                <w:sz w:val="21"/>
                <w:szCs w:val="21"/>
              </w:rPr>
            </w:pPr>
            <w:r>
              <w:rPr>
                <w:rFonts w:ascii="宋体" w:eastAsia="宋体" w:hAnsi="宋体"/>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4553E7" w:rsidRDefault="00587427">
            <w:pPr>
              <w:spacing w:line="240" w:lineRule="exact"/>
              <w:jc w:val="center"/>
              <w:rPr>
                <w:rFonts w:ascii="宋体" w:eastAsia="宋体" w:hAnsi="宋体"/>
                <w:sz w:val="21"/>
                <w:szCs w:val="21"/>
              </w:rPr>
            </w:pPr>
            <w:r>
              <w:rPr>
                <w:rFonts w:ascii="宋体" w:eastAsia="宋体" w:hAnsi="宋体" w:hint="eastAsia"/>
                <w:sz w:val="21"/>
                <w:szCs w:val="21"/>
              </w:rPr>
              <w:t>软件</w:t>
            </w:r>
            <w:r>
              <w:rPr>
                <w:rFonts w:ascii="宋体" w:eastAsia="宋体" w:hAnsi="宋体"/>
                <w:sz w:val="21"/>
                <w:szCs w:val="21"/>
              </w:rPr>
              <w:t>调试与应用</w:t>
            </w:r>
          </w:p>
        </w:tc>
      </w:tr>
      <w:tr w:rsidR="005F24DF">
        <w:trPr>
          <w:cantSplit/>
          <w:trHeight w:val="510"/>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经费总额</w:t>
            </w: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8C2010" w:rsidP="004553E7">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4553E7">
              <w:rPr>
                <w:rFonts w:ascii="宋体" w:eastAsia="宋体" w:hAnsi="宋体"/>
                <w:sz w:val="21"/>
                <w:szCs w:val="21"/>
              </w:rPr>
              <w:t>72</w:t>
            </w:r>
            <w:r>
              <w:rPr>
                <w:rFonts w:ascii="宋体" w:eastAsia="宋体" w:hAnsi="宋体" w:hint="eastAsia"/>
                <w:sz w:val="21"/>
                <w:szCs w:val="21"/>
              </w:rPr>
              <w:t>万元</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其中</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拨款</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72</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其他经费</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来源及金额</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C13E80">
              <w:rPr>
                <w:rFonts w:ascii="宋体" w:eastAsia="宋体" w:hAnsi="宋体" w:hint="eastAsia"/>
                <w:sz w:val="21"/>
                <w:szCs w:val="21"/>
              </w:rPr>
              <w:t xml:space="preserve">      </w:t>
            </w:r>
            <w:r w:rsidR="00C13E80">
              <w:rPr>
                <w:rFonts w:ascii="宋体" w:eastAsia="宋体" w:hAnsi="宋体"/>
                <w:sz w:val="21"/>
                <w:szCs w:val="21"/>
              </w:rPr>
              <w:t>0</w:t>
            </w:r>
            <w:r>
              <w:rPr>
                <w:rFonts w:ascii="宋体" w:eastAsia="宋体" w:hAnsi="宋体" w:hint="eastAsia"/>
                <w:sz w:val="21"/>
                <w:szCs w:val="21"/>
              </w:rPr>
              <w:t xml:space="preserve"> 万元</w:t>
            </w:r>
          </w:p>
        </w:tc>
      </w:tr>
      <w:tr w:rsidR="005F24DF">
        <w:trPr>
          <w:cantSplit/>
          <w:trHeight w:val="345"/>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经费预算</w:t>
            </w: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10</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18.77</w:t>
            </w:r>
            <w:r w:rsidR="008C2010">
              <w:rPr>
                <w:rFonts w:ascii="宋体" w:eastAsia="宋体" w:hAnsi="宋体" w:hint="eastAsia"/>
                <w:sz w:val="21"/>
                <w:szCs w:val="21"/>
              </w:rPr>
              <w:t>万元</w:t>
            </w:r>
          </w:p>
        </w:tc>
      </w:tr>
      <w:tr w:rsidR="005F24DF">
        <w:trPr>
          <w:cantSplit/>
          <w:trHeight w:val="293"/>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5.8</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C13E80">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trPr>
          <w:cantSplit/>
          <w:trHeight w:val="312"/>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4.07</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C13E80">
            <w:pPr>
              <w:spacing w:line="240" w:lineRule="exact"/>
              <w:jc w:val="right"/>
              <w:rPr>
                <w:rFonts w:ascii="宋体" w:eastAsia="宋体" w:hAnsi="宋体"/>
                <w:sz w:val="21"/>
                <w:szCs w:val="21"/>
              </w:rPr>
            </w:pPr>
            <w:r>
              <w:rPr>
                <w:rFonts w:ascii="宋体" w:eastAsia="宋体" w:hAnsi="宋体" w:hint="eastAsia"/>
                <w:sz w:val="21"/>
                <w:szCs w:val="21"/>
              </w:rPr>
              <w:t>3</w:t>
            </w:r>
            <w:r w:rsidR="008C2010">
              <w:rPr>
                <w:rFonts w:ascii="宋体" w:eastAsia="宋体" w:hAnsi="宋体" w:hint="eastAsia"/>
                <w:sz w:val="21"/>
                <w:szCs w:val="21"/>
              </w:rPr>
              <w:t>万元</w:t>
            </w:r>
          </w:p>
        </w:tc>
      </w:tr>
      <w:tr w:rsidR="005F24DF">
        <w:trPr>
          <w:cantSplit/>
          <w:trHeight w:val="301"/>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C13E80">
            <w:pPr>
              <w:spacing w:line="240" w:lineRule="exact"/>
              <w:jc w:val="right"/>
              <w:rPr>
                <w:rFonts w:ascii="宋体" w:eastAsia="宋体" w:hAnsi="宋体"/>
                <w:sz w:val="21"/>
                <w:szCs w:val="21"/>
              </w:rPr>
            </w:pPr>
            <w:r>
              <w:rPr>
                <w:rFonts w:ascii="宋体" w:eastAsia="宋体" w:hAnsi="宋体" w:hint="eastAsia"/>
                <w:sz w:val="21"/>
                <w:szCs w:val="21"/>
              </w:rPr>
              <w:t>3</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C13E80">
            <w:pPr>
              <w:spacing w:line="240" w:lineRule="exact"/>
              <w:jc w:val="right"/>
              <w:rPr>
                <w:rFonts w:ascii="宋体" w:eastAsia="宋体" w:hAnsi="宋体"/>
                <w:sz w:val="21"/>
                <w:szCs w:val="21"/>
              </w:rPr>
            </w:pPr>
            <w:r>
              <w:rPr>
                <w:rFonts w:ascii="宋体" w:eastAsia="宋体" w:hAnsi="宋体" w:hint="eastAsia"/>
                <w:sz w:val="21"/>
                <w:szCs w:val="21"/>
              </w:rPr>
              <w:t>9</w:t>
            </w:r>
            <w:r w:rsidR="008C2010">
              <w:rPr>
                <w:rFonts w:ascii="宋体" w:eastAsia="宋体" w:hAnsi="宋体" w:hint="eastAsia"/>
                <w:sz w:val="21"/>
                <w:szCs w:val="21"/>
              </w:rPr>
              <w:t>万元</w:t>
            </w:r>
          </w:p>
        </w:tc>
      </w:tr>
      <w:tr w:rsidR="005F24DF">
        <w:trPr>
          <w:cantSplit/>
          <w:trHeight w:val="269"/>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3</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4.2</w:t>
            </w:r>
            <w:r w:rsidR="008C2010">
              <w:rPr>
                <w:rFonts w:ascii="宋体" w:eastAsia="宋体" w:hAnsi="宋体" w:hint="eastAsia"/>
                <w:sz w:val="21"/>
                <w:szCs w:val="21"/>
              </w:rPr>
              <w:t>万元</w:t>
            </w:r>
          </w:p>
        </w:tc>
      </w:tr>
      <w:tr w:rsidR="005F24DF">
        <w:trPr>
          <w:cantSplit/>
          <w:trHeight w:val="291"/>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间接经费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11.16</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right"/>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trPr>
          <w:cantSplit/>
          <w:trHeight w:val="291"/>
          <w:jc w:val="center"/>
        </w:trPr>
        <w:tc>
          <w:tcPr>
            <w:tcW w:w="525" w:type="dxa"/>
            <w:vMerge/>
            <w:tcBorders>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rPr>
                <w:rFonts w:ascii="宋体" w:eastAsia="宋体" w:hAnsi="宋体"/>
                <w:sz w:val="21"/>
                <w:szCs w:val="21"/>
              </w:rPr>
            </w:pPr>
            <w:r>
              <w:rPr>
                <w:rFonts w:ascii="宋体" w:eastAsia="宋体" w:hAnsi="宋体" w:hint="eastAsia"/>
                <w:sz w:val="21"/>
                <w:szCs w:val="21"/>
              </w:rPr>
              <w:t>预算调剂说明</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trPr>
          <w:cantSplit/>
          <w:trHeight w:val="300"/>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过程</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信息</w:t>
            </w: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经费到位情况</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已拨入</w:t>
            </w:r>
          </w:p>
        </w:tc>
        <w:tc>
          <w:tcPr>
            <w:tcW w:w="1201" w:type="dxa"/>
            <w:gridSpan w:val="3"/>
            <w:tcBorders>
              <w:top w:val="single" w:sz="4" w:space="0" w:color="auto"/>
              <w:left w:val="single" w:sz="4" w:space="0" w:color="auto"/>
              <w:bottom w:val="single" w:sz="4" w:space="0" w:color="auto"/>
              <w:right w:val="single" w:sz="4" w:space="0" w:color="auto"/>
            </w:tcBorders>
            <w:vAlign w:val="center"/>
          </w:tcPr>
          <w:p w:rsidR="005F24DF" w:rsidRDefault="008C2010" w:rsidP="004553E7">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4553E7">
              <w:rPr>
                <w:rFonts w:ascii="宋体" w:eastAsia="宋体" w:hAnsi="宋体"/>
                <w:sz w:val="21"/>
                <w:szCs w:val="21"/>
              </w:rPr>
              <w:t>64.5</w:t>
            </w:r>
            <w:r>
              <w:rPr>
                <w:rFonts w:ascii="宋体" w:eastAsia="宋体" w:hAnsi="宋体" w:hint="eastAsia"/>
                <w:sz w:val="21"/>
                <w:szCs w:val="21"/>
              </w:rPr>
              <w:t xml:space="preserve"> 万元</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未拨入</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4553E7" w:rsidP="0014348A">
            <w:pPr>
              <w:spacing w:line="240" w:lineRule="exact"/>
              <w:jc w:val="center"/>
              <w:rPr>
                <w:rFonts w:ascii="宋体" w:eastAsia="宋体" w:hAnsi="宋体"/>
                <w:sz w:val="21"/>
                <w:szCs w:val="21"/>
              </w:rPr>
            </w:pPr>
            <w:r>
              <w:rPr>
                <w:rFonts w:ascii="宋体" w:eastAsia="宋体" w:hAnsi="宋体"/>
                <w:sz w:val="21"/>
                <w:szCs w:val="21"/>
              </w:rPr>
              <w:t>7.5</w:t>
            </w:r>
            <w:r w:rsidR="008C2010">
              <w:rPr>
                <w:rFonts w:ascii="宋体" w:eastAsia="宋体" w:hAnsi="宋体" w:hint="eastAsia"/>
                <w:sz w:val="21"/>
                <w:szCs w:val="21"/>
              </w:rPr>
              <w:t>万元</w:t>
            </w:r>
          </w:p>
        </w:tc>
        <w:tc>
          <w:tcPr>
            <w:tcW w:w="1241"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实际经费使用总额</w:t>
            </w:r>
          </w:p>
        </w:tc>
        <w:tc>
          <w:tcPr>
            <w:tcW w:w="1082" w:type="dxa"/>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ind w:firstLineChars="150" w:firstLine="315"/>
              <w:jc w:val="center"/>
              <w:rPr>
                <w:rFonts w:ascii="宋体" w:eastAsia="宋体" w:hAnsi="宋体"/>
                <w:sz w:val="21"/>
                <w:szCs w:val="21"/>
              </w:rPr>
            </w:pPr>
            <w:r>
              <w:rPr>
                <w:rFonts w:ascii="宋体" w:eastAsia="宋体" w:hAnsi="宋体" w:hint="eastAsia"/>
                <w:sz w:val="21"/>
                <w:szCs w:val="21"/>
              </w:rPr>
              <w:t>24.27</w:t>
            </w:r>
            <w:r w:rsidR="008C2010">
              <w:rPr>
                <w:rFonts w:ascii="宋体" w:eastAsia="宋体" w:hAnsi="宋体" w:hint="eastAsia"/>
                <w:sz w:val="21"/>
                <w:szCs w:val="21"/>
              </w:rPr>
              <w:t>万元</w:t>
            </w:r>
          </w:p>
        </w:tc>
      </w:tr>
      <w:tr w:rsidR="005F24DF">
        <w:trPr>
          <w:cantSplit/>
          <w:trHeight w:val="41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firstLineChars="100" w:firstLine="210"/>
              <w:jc w:val="center"/>
              <w:rPr>
                <w:rFonts w:ascii="宋体" w:eastAsia="宋体" w:hAnsi="宋体"/>
                <w:sz w:val="21"/>
                <w:szCs w:val="21"/>
              </w:rPr>
            </w:pPr>
            <w:r>
              <w:rPr>
                <w:rFonts w:ascii="宋体" w:eastAsia="宋体" w:hAnsi="宋体" w:hint="eastAsia"/>
                <w:sz w:val="21"/>
                <w:szCs w:val="21"/>
              </w:rPr>
              <w:t>阶段性成果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87427" w:rsidP="00587427">
            <w:pPr>
              <w:spacing w:line="240" w:lineRule="exact"/>
              <w:rPr>
                <w:rFonts w:ascii="宋体" w:eastAsia="宋体" w:hAnsi="宋体"/>
                <w:sz w:val="21"/>
                <w:szCs w:val="21"/>
              </w:rPr>
            </w:pPr>
            <w:r w:rsidRPr="00587427">
              <w:rPr>
                <w:rFonts w:ascii="宋体" w:eastAsia="宋体" w:hAnsi="宋体" w:hint="eastAsia"/>
                <w:sz w:val="21"/>
                <w:szCs w:val="21"/>
              </w:rPr>
              <w:t>构建了物联网子系统，完成了数据云端处理和可视化展示。</w:t>
            </w:r>
            <w:r>
              <w:rPr>
                <w:rFonts w:ascii="宋体" w:eastAsia="宋体" w:hAnsi="宋体" w:hint="eastAsia"/>
                <w:sz w:val="21"/>
                <w:szCs w:val="21"/>
              </w:rPr>
              <w:t>开展了实验与示范工作。</w:t>
            </w:r>
          </w:p>
        </w:tc>
      </w:tr>
      <w:tr w:rsidR="005F24DF">
        <w:trPr>
          <w:cantSplit/>
          <w:trHeight w:val="32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预算支出情况</w:t>
            </w: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4.595</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10.5784</w:t>
            </w:r>
            <w:r w:rsidR="008C2010">
              <w:rPr>
                <w:rFonts w:ascii="宋体" w:eastAsia="宋体" w:hAnsi="宋体" w:hint="eastAsia"/>
                <w:sz w:val="21"/>
                <w:szCs w:val="21"/>
              </w:rPr>
              <w:t>万元</w:t>
            </w:r>
          </w:p>
        </w:tc>
      </w:tr>
      <w:tr w:rsidR="005F24DF">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4553E7">
            <w:pPr>
              <w:spacing w:line="240" w:lineRule="exact"/>
              <w:jc w:val="right"/>
              <w:rPr>
                <w:rFonts w:ascii="宋体" w:eastAsia="宋体" w:hAnsi="宋体"/>
                <w:sz w:val="21"/>
                <w:szCs w:val="21"/>
              </w:rPr>
            </w:pPr>
            <w:r>
              <w:rPr>
                <w:rFonts w:ascii="宋体" w:eastAsia="宋体" w:hAnsi="宋体"/>
                <w:sz w:val="21"/>
                <w:szCs w:val="21"/>
              </w:rPr>
              <w:t>0</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14348A">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4553E7">
            <w:pPr>
              <w:tabs>
                <w:tab w:val="left" w:pos="750"/>
              </w:tabs>
              <w:spacing w:line="240" w:lineRule="exact"/>
              <w:jc w:val="right"/>
              <w:rPr>
                <w:rFonts w:ascii="宋体" w:eastAsia="宋体" w:hAnsi="宋体"/>
                <w:sz w:val="21"/>
                <w:szCs w:val="21"/>
              </w:rPr>
            </w:pPr>
            <w:r>
              <w:rPr>
                <w:rFonts w:ascii="宋体" w:eastAsia="宋体" w:hAnsi="宋体"/>
                <w:sz w:val="21"/>
                <w:szCs w:val="21"/>
              </w:rPr>
              <w:t>1.4191</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14348A">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14348A">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14348A" w:rsidP="004553E7">
            <w:pPr>
              <w:spacing w:line="240" w:lineRule="exact"/>
              <w:jc w:val="right"/>
              <w:rPr>
                <w:rFonts w:ascii="宋体" w:eastAsia="宋体" w:hAnsi="宋体"/>
                <w:sz w:val="21"/>
                <w:szCs w:val="21"/>
              </w:rPr>
            </w:pPr>
            <w:r>
              <w:rPr>
                <w:rFonts w:ascii="宋体" w:eastAsia="宋体" w:hAnsi="宋体" w:hint="eastAsia"/>
                <w:sz w:val="21"/>
                <w:szCs w:val="21"/>
              </w:rPr>
              <w:t>3.</w:t>
            </w:r>
            <w:r w:rsidR="004553E7">
              <w:rPr>
                <w:rFonts w:ascii="宋体" w:eastAsia="宋体" w:hAnsi="宋体"/>
                <w:sz w:val="21"/>
                <w:szCs w:val="21"/>
              </w:rPr>
              <w:t>91</w:t>
            </w:r>
            <w:r w:rsidR="008C2010">
              <w:rPr>
                <w:rFonts w:ascii="宋体" w:eastAsia="宋体" w:hAnsi="宋体" w:hint="eastAsia"/>
                <w:sz w:val="21"/>
                <w:szCs w:val="21"/>
              </w:rPr>
              <w:t>万元</w:t>
            </w:r>
          </w:p>
        </w:tc>
      </w:tr>
      <w:tr w:rsidR="005F24DF">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14348A" w:rsidP="004553E7">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w:t>
            </w:r>
            <w:r w:rsidR="004553E7">
              <w:rPr>
                <w:rFonts w:ascii="宋体" w:eastAsia="宋体" w:hAnsi="宋体"/>
                <w:sz w:val="21"/>
                <w:szCs w:val="21"/>
              </w:rPr>
              <w:t>421</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14348A">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外协费拨出</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14348A">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绩效费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4553E7">
            <w:pPr>
              <w:tabs>
                <w:tab w:val="left" w:pos="780"/>
                <w:tab w:val="center" w:pos="2437"/>
              </w:tabs>
              <w:spacing w:line="240" w:lineRule="exact"/>
              <w:jc w:val="right"/>
              <w:rPr>
                <w:rFonts w:ascii="宋体" w:eastAsia="宋体" w:hAnsi="宋体"/>
                <w:sz w:val="21"/>
                <w:szCs w:val="21"/>
              </w:rPr>
            </w:pPr>
            <w:r>
              <w:rPr>
                <w:rFonts w:ascii="宋体" w:eastAsia="宋体" w:hAnsi="宋体"/>
                <w:sz w:val="21"/>
                <w:szCs w:val="21"/>
              </w:rPr>
              <w:t>0</w:t>
            </w:r>
            <w:r w:rsidR="008C2010">
              <w:rPr>
                <w:rFonts w:ascii="宋体" w:eastAsia="宋体" w:hAnsi="宋体" w:hint="eastAsia"/>
                <w:sz w:val="21"/>
                <w:szCs w:val="21"/>
              </w:rPr>
              <w:t>万元</w:t>
            </w:r>
          </w:p>
        </w:tc>
      </w:tr>
      <w:tr w:rsidR="005F24DF">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管理费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BC2FBE" w:rsidP="004553E7">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3.</w:t>
            </w:r>
            <w:r w:rsidR="004553E7">
              <w:rPr>
                <w:rFonts w:ascii="宋体" w:eastAsia="宋体" w:hAnsi="宋体"/>
                <w:sz w:val="21"/>
                <w:szCs w:val="21"/>
              </w:rPr>
              <w:t>348</w:t>
            </w:r>
            <w:r w:rsidR="008C2010">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tabs>
                <w:tab w:val="left" w:pos="780"/>
                <w:tab w:val="center" w:pos="2437"/>
              </w:tabs>
              <w:spacing w:line="240" w:lineRule="exact"/>
              <w:jc w:val="center"/>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 xml:space="preserve">             </w:t>
            </w:r>
          </w:p>
        </w:tc>
      </w:tr>
      <w:tr w:rsidR="005F24DF">
        <w:trPr>
          <w:cantSplit/>
          <w:trHeight w:val="40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大额设备和材料名称和价格</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BC2FBE">
            <w:pPr>
              <w:tabs>
                <w:tab w:val="left" w:pos="780"/>
                <w:tab w:val="center" w:pos="2437"/>
              </w:tabs>
              <w:spacing w:line="240" w:lineRule="exact"/>
              <w:rPr>
                <w:rFonts w:ascii="宋体" w:eastAsia="宋体" w:hAnsi="宋体"/>
                <w:sz w:val="21"/>
                <w:szCs w:val="21"/>
              </w:rPr>
            </w:pPr>
            <w:r>
              <w:rPr>
                <w:rFonts w:ascii="宋体" w:eastAsia="宋体" w:hAnsi="宋体"/>
                <w:sz w:val="21"/>
                <w:szCs w:val="21"/>
              </w:rPr>
              <w:t>无</w:t>
            </w:r>
          </w:p>
        </w:tc>
      </w:tr>
      <w:tr w:rsidR="005F24DF">
        <w:trPr>
          <w:cantSplit/>
          <w:trHeight w:val="365"/>
          <w:jc w:val="center"/>
        </w:trPr>
        <w:tc>
          <w:tcPr>
            <w:tcW w:w="525" w:type="dxa"/>
            <w:vMerge w:val="restart"/>
            <w:tcBorders>
              <w:top w:val="single" w:sz="4" w:space="0" w:color="auto"/>
              <w:left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结题验收信息</w:t>
            </w: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结余经费支出情况</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tabs>
                <w:tab w:val="center" w:pos="3417"/>
                <w:tab w:val="left" w:pos="4380"/>
              </w:tabs>
              <w:spacing w:line="240" w:lineRule="exact"/>
              <w:rPr>
                <w:rFonts w:ascii="宋体" w:eastAsia="宋体" w:hAnsi="宋体"/>
                <w:sz w:val="21"/>
                <w:szCs w:val="21"/>
              </w:rPr>
            </w:pPr>
          </w:p>
        </w:tc>
      </w:tr>
      <w:tr w:rsidR="005F24DF">
        <w:trPr>
          <w:cantSplit/>
          <w:trHeight w:val="511"/>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获得的标志性成果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rsidP="00F06453">
            <w:pPr>
              <w:spacing w:line="240" w:lineRule="exact"/>
              <w:rPr>
                <w:rFonts w:ascii="宋体" w:eastAsia="宋体" w:hAnsi="宋体"/>
                <w:sz w:val="21"/>
                <w:szCs w:val="21"/>
              </w:rPr>
            </w:pPr>
          </w:p>
        </w:tc>
      </w:tr>
      <w:tr w:rsidR="005F24DF">
        <w:trPr>
          <w:cantSplit/>
          <w:trHeight w:val="361"/>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验收时间</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验收组织单位</w:t>
            </w:r>
          </w:p>
        </w:tc>
        <w:tc>
          <w:tcPr>
            <w:tcW w:w="3614" w:type="dxa"/>
            <w:gridSpan w:val="3"/>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trPr>
          <w:cantSplit/>
          <w:trHeight w:val="36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验收组成员</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trPr>
          <w:cantSplit/>
          <w:trHeight w:val="38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结题验收意见</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trPr>
          <w:cantSplit/>
          <w:trHeight w:val="339"/>
          <w:jc w:val="center"/>
        </w:trPr>
        <w:tc>
          <w:tcPr>
            <w:tcW w:w="525" w:type="dxa"/>
            <w:vMerge/>
            <w:tcBorders>
              <w:left w:val="single" w:sz="4" w:space="0" w:color="auto"/>
              <w:bottom w:val="single" w:sz="4" w:space="0" w:color="auto"/>
              <w:right w:val="single" w:sz="4" w:space="0" w:color="auto"/>
            </w:tcBorders>
            <w:vAlign w:val="center"/>
          </w:tcPr>
          <w:p w:rsidR="005F24DF" w:rsidRDefault="005F24DF">
            <w:pPr>
              <w:spacing w:line="240" w:lineRule="exact"/>
              <w:ind w:rightChars="-38" w:right="-106"/>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项目研究成果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bl>
    <w:p w:rsidR="005F24DF" w:rsidRDefault="005F24DF">
      <w:pPr>
        <w:spacing w:afterLines="50" w:after="156"/>
        <w:rPr>
          <w:rFonts w:ascii="仿宋_GB2312"/>
          <w:sz w:val="24"/>
        </w:rPr>
      </w:pPr>
    </w:p>
    <w:sectPr w:rsidR="005F24DF">
      <w:pgSz w:w="11906" w:h="16838"/>
      <w:pgMar w:top="1247" w:right="1134" w:bottom="124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FF2" w:rsidRDefault="00713FF2" w:rsidP="002D2DB2">
      <w:pPr>
        <w:spacing w:line="240" w:lineRule="auto"/>
      </w:pPr>
      <w:r>
        <w:separator/>
      </w:r>
    </w:p>
  </w:endnote>
  <w:endnote w:type="continuationSeparator" w:id="0">
    <w:p w:rsidR="00713FF2" w:rsidRDefault="00713FF2" w:rsidP="002D2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Microsoft YaHei UI"/>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FF2" w:rsidRDefault="00713FF2" w:rsidP="002D2DB2">
      <w:pPr>
        <w:spacing w:line="240" w:lineRule="auto"/>
      </w:pPr>
      <w:r>
        <w:separator/>
      </w:r>
    </w:p>
  </w:footnote>
  <w:footnote w:type="continuationSeparator" w:id="0">
    <w:p w:rsidR="00713FF2" w:rsidRDefault="00713FF2" w:rsidP="002D2D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86"/>
    <w:rsid w:val="00011472"/>
    <w:rsid w:val="000201CD"/>
    <w:rsid w:val="0002459A"/>
    <w:rsid w:val="0008306F"/>
    <w:rsid w:val="00096167"/>
    <w:rsid w:val="000C0DEB"/>
    <w:rsid w:val="000C302D"/>
    <w:rsid w:val="000E1CD8"/>
    <w:rsid w:val="000E7432"/>
    <w:rsid w:val="00101F57"/>
    <w:rsid w:val="00121642"/>
    <w:rsid w:val="0014348A"/>
    <w:rsid w:val="00147C15"/>
    <w:rsid w:val="001719DC"/>
    <w:rsid w:val="00177A76"/>
    <w:rsid w:val="001B47DA"/>
    <w:rsid w:val="001F12B5"/>
    <w:rsid w:val="001F5E7C"/>
    <w:rsid w:val="00200E89"/>
    <w:rsid w:val="0022452B"/>
    <w:rsid w:val="0029742E"/>
    <w:rsid w:val="002B34F1"/>
    <w:rsid w:val="002C3F4E"/>
    <w:rsid w:val="002C52F9"/>
    <w:rsid w:val="002D2DB2"/>
    <w:rsid w:val="002E3AC7"/>
    <w:rsid w:val="00316FFE"/>
    <w:rsid w:val="00317669"/>
    <w:rsid w:val="00342B67"/>
    <w:rsid w:val="003805FE"/>
    <w:rsid w:val="003A42AD"/>
    <w:rsid w:val="003A6D48"/>
    <w:rsid w:val="004114FC"/>
    <w:rsid w:val="00414D2D"/>
    <w:rsid w:val="0042181D"/>
    <w:rsid w:val="004553E7"/>
    <w:rsid w:val="0045564A"/>
    <w:rsid w:val="00463420"/>
    <w:rsid w:val="00464A86"/>
    <w:rsid w:val="005421B8"/>
    <w:rsid w:val="00551391"/>
    <w:rsid w:val="0055670F"/>
    <w:rsid w:val="00565BA2"/>
    <w:rsid w:val="0058106E"/>
    <w:rsid w:val="00587427"/>
    <w:rsid w:val="0059402F"/>
    <w:rsid w:val="005D522A"/>
    <w:rsid w:val="005F24DF"/>
    <w:rsid w:val="005F6EE8"/>
    <w:rsid w:val="00601D7C"/>
    <w:rsid w:val="006114FA"/>
    <w:rsid w:val="00622DBE"/>
    <w:rsid w:val="006360CB"/>
    <w:rsid w:val="00672859"/>
    <w:rsid w:val="006929E3"/>
    <w:rsid w:val="006A66CF"/>
    <w:rsid w:val="006F3D5A"/>
    <w:rsid w:val="006F6B1C"/>
    <w:rsid w:val="00701DED"/>
    <w:rsid w:val="00712EE5"/>
    <w:rsid w:val="00713630"/>
    <w:rsid w:val="00713E6B"/>
    <w:rsid w:val="00713FF2"/>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456C1"/>
    <w:rsid w:val="00A6008B"/>
    <w:rsid w:val="00A627FD"/>
    <w:rsid w:val="00AA6C30"/>
    <w:rsid w:val="00AA7B9C"/>
    <w:rsid w:val="00AC4CF4"/>
    <w:rsid w:val="00AD48DD"/>
    <w:rsid w:val="00AD5804"/>
    <w:rsid w:val="00B24CA8"/>
    <w:rsid w:val="00B460DB"/>
    <w:rsid w:val="00B7664F"/>
    <w:rsid w:val="00B8482B"/>
    <w:rsid w:val="00B93E58"/>
    <w:rsid w:val="00BA2169"/>
    <w:rsid w:val="00BC2FBE"/>
    <w:rsid w:val="00BD0ACC"/>
    <w:rsid w:val="00C13E80"/>
    <w:rsid w:val="00C41E47"/>
    <w:rsid w:val="00D07711"/>
    <w:rsid w:val="00D8328C"/>
    <w:rsid w:val="00DC5C57"/>
    <w:rsid w:val="00E00E7D"/>
    <w:rsid w:val="00E13792"/>
    <w:rsid w:val="00E179AB"/>
    <w:rsid w:val="00E2260A"/>
    <w:rsid w:val="00E31844"/>
    <w:rsid w:val="00E4646D"/>
    <w:rsid w:val="00E536BE"/>
    <w:rsid w:val="00E87AD3"/>
    <w:rsid w:val="00EA236F"/>
    <w:rsid w:val="00F06453"/>
    <w:rsid w:val="00F07188"/>
    <w:rsid w:val="00F20013"/>
    <w:rsid w:val="00F20084"/>
    <w:rsid w:val="00F40217"/>
    <w:rsid w:val="00F4076E"/>
    <w:rsid w:val="00F45D65"/>
    <w:rsid w:val="00F52908"/>
    <w:rsid w:val="00F83705"/>
    <w:rsid w:val="00FD30C6"/>
    <w:rsid w:val="2B857E38"/>
    <w:rsid w:val="307B045A"/>
    <w:rsid w:val="33086976"/>
    <w:rsid w:val="333C7967"/>
    <w:rsid w:val="35D53C60"/>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3A02E81-FB67-4796-A7AE-B10BB797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00" w:lineRule="exact"/>
      <w:jc w:val="both"/>
    </w:pPr>
    <w:rPr>
      <w:rFonts w:ascii="Times New Roman" w:eastAsia="仿宋_GB2312"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List Paragraph"/>
    <w:basedOn w:val="a"/>
    <w:qFormat/>
    <w:pPr>
      <w:spacing w:line="240" w:lineRule="auto"/>
      <w:ind w:firstLineChars="200" w:firstLine="420"/>
    </w:pPr>
    <w:rPr>
      <w:rFonts w:ascii="Calibri" w:eastAsia="宋体" w:hAnsi="Calibri"/>
      <w:sz w:val="21"/>
      <w:szCs w:val="22"/>
    </w:rPr>
  </w:style>
  <w:style w:type="character" w:customStyle="1" w:styleId="Char0">
    <w:name w:val="页眉 Char"/>
    <w:basedOn w:val="a0"/>
    <w:link w:val="a4"/>
    <w:uiPriority w:val="99"/>
    <w:qFormat/>
    <w:rPr>
      <w:rFonts w:ascii="Times New Roman" w:eastAsia="仿宋_GB2312" w:hAnsi="Times New Roman" w:cs="Times New Roman"/>
      <w:sz w:val="18"/>
      <w:szCs w:val="18"/>
    </w:rPr>
  </w:style>
  <w:style w:type="character" w:customStyle="1" w:styleId="Char">
    <w:name w:val="页脚 Char"/>
    <w:basedOn w:val="a0"/>
    <w:link w:val="a3"/>
    <w:uiPriority w:val="99"/>
    <w:rPr>
      <w:rFonts w:ascii="Times New Roman" w:eastAsia="仿宋_GB2312" w:hAnsi="Times New Roman" w:cs="Times New Roman"/>
      <w:sz w:val="18"/>
      <w:szCs w:val="18"/>
    </w:rPr>
  </w:style>
  <w:style w:type="character" w:styleId="a6">
    <w:name w:val="Hyperlink"/>
    <w:basedOn w:val="a0"/>
    <w:uiPriority w:val="99"/>
    <w:semiHidden/>
    <w:unhideWhenUsed/>
    <w:rsid w:val="00A456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860</Characters>
  <Application>Microsoft Office Word</Application>
  <DocSecurity>0</DocSecurity>
  <Lines>7</Lines>
  <Paragraphs>2</Paragraphs>
  <ScaleCrop>false</ScaleCrop>
  <Company>Sky123.Org</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章晓燕</dc:creator>
  <cp:lastModifiedBy>Windows 用户</cp:lastModifiedBy>
  <cp:revision>4</cp:revision>
  <dcterms:created xsi:type="dcterms:W3CDTF">2020-10-29T07:48:00Z</dcterms:created>
  <dcterms:modified xsi:type="dcterms:W3CDTF">2020-10-29T07:48:00Z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