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</w:t>
      </w: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540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pVjBrVAAAA&#10;CQEAAA8AAAAAAAAAAQAgAAAAIgAAAGRycy9kb3ducmV2LnhtbFBLAQIUABQAAAAIAIdO4kABIeni&#10;rgEAAFE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胡彦蓉                                     填表日期：2020 年11  月 5 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社会阻抑对情绪劳动、顾客导向跨界行为的影响机制研究—以一线服务员工为例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color w:val="4F4F4F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教育部人文社科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2018年至2022年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7万元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1.1950万元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0.4250万元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0.4500万元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_GB2312"/>
          <w:sz w:val="24"/>
        </w:rPr>
      </w:pPr>
    </w:p>
    <w:p>
      <w:pPr>
        <w:spacing w:after="156" w:afterLines="50"/>
        <w:rPr>
          <w:rFonts w:ascii="仿宋_GB2312"/>
          <w:sz w:val="24"/>
        </w:rPr>
      </w:pPr>
    </w:p>
    <w:p/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15F5"/>
    <w:rsid w:val="4A1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2020-11-17T09:57:00Z</dcterms:created>
  <dc:creator>卟哩</dc:creator>
  <cp:lastModifiedBy>卟哩</cp:lastModifiedBy>
  <dcterms:modified xsi:type="dcterms:W3CDTF">2020-11-17T09:58:11Z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